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787" w:rsidRPr="00B33FC8" w:rsidRDefault="00592787" w:rsidP="00BE5BE5">
      <w:pPr>
        <w:widowControl w:val="0"/>
        <w:jc w:val="center"/>
        <w:rPr>
          <w:b/>
          <w:snapToGrid w:val="0"/>
          <w:sz w:val="24"/>
          <w:szCs w:val="24"/>
        </w:rPr>
      </w:pPr>
      <w:bookmarkStart w:id="0" w:name="_GoBack"/>
      <w:bookmarkEnd w:id="0"/>
      <w:r w:rsidRPr="00B33FC8">
        <w:rPr>
          <w:b/>
          <w:snapToGrid w:val="0"/>
          <w:sz w:val="24"/>
          <w:szCs w:val="24"/>
        </w:rPr>
        <w:t>Пояснительная записка</w:t>
      </w:r>
    </w:p>
    <w:p w:rsidR="00592787" w:rsidRPr="00B33FC8" w:rsidRDefault="00592787" w:rsidP="00592787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</w:p>
    <w:p w:rsidR="00592787" w:rsidRPr="00B33FC8" w:rsidRDefault="00592787" w:rsidP="00592787">
      <w:pPr>
        <w:shd w:val="clear" w:color="auto" w:fill="FFFFFF"/>
        <w:ind w:firstLine="540"/>
        <w:jc w:val="both"/>
        <w:rPr>
          <w:sz w:val="24"/>
          <w:szCs w:val="24"/>
        </w:rPr>
      </w:pPr>
      <w:r w:rsidRPr="00B33FC8">
        <w:rPr>
          <w:sz w:val="24"/>
          <w:szCs w:val="24"/>
        </w:rPr>
        <w:t>Рабоч</w:t>
      </w:r>
      <w:r>
        <w:rPr>
          <w:sz w:val="24"/>
          <w:szCs w:val="24"/>
        </w:rPr>
        <w:t xml:space="preserve">ая программа по литературе для </w:t>
      </w:r>
      <w:r w:rsidRPr="00592787">
        <w:rPr>
          <w:b/>
          <w:sz w:val="24"/>
          <w:szCs w:val="24"/>
        </w:rPr>
        <w:t>6 класса</w:t>
      </w:r>
      <w:r w:rsidRPr="00B33FC8">
        <w:rPr>
          <w:sz w:val="24"/>
          <w:szCs w:val="24"/>
        </w:rPr>
        <w:t xml:space="preserve"> со</w:t>
      </w:r>
      <w:r w:rsidRPr="00B33FC8">
        <w:rPr>
          <w:sz w:val="24"/>
          <w:szCs w:val="24"/>
        </w:rPr>
        <w:softHyphen/>
        <w:t xml:space="preserve">ставлена с использованием материалов </w:t>
      </w:r>
      <w:r w:rsidRPr="00B33FC8">
        <w:rPr>
          <w:b/>
          <w:sz w:val="24"/>
          <w:szCs w:val="24"/>
        </w:rPr>
        <w:t>Федерального государственного образовательного стандарта основного общего об</w:t>
      </w:r>
      <w:r w:rsidRPr="00B33FC8">
        <w:rPr>
          <w:b/>
          <w:sz w:val="24"/>
          <w:szCs w:val="24"/>
        </w:rPr>
        <w:softHyphen/>
        <w:t xml:space="preserve">разования, </w:t>
      </w:r>
      <w:r w:rsidRPr="00B33FC8">
        <w:rPr>
          <w:sz w:val="24"/>
          <w:szCs w:val="24"/>
        </w:rPr>
        <w:t>Примерной программы по литературе для основной школы</w:t>
      </w:r>
      <w:r w:rsidRPr="00B33FC8">
        <w:rPr>
          <w:spacing w:val="16"/>
          <w:sz w:val="24"/>
          <w:szCs w:val="24"/>
        </w:rPr>
        <w:t xml:space="preserve"> и рабочей программы по литературе к предметной линии учебников В.Я. Коровиной, В.П. Журавлева, В.И. Коровина и других.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592787" w:rsidRDefault="00592787" w:rsidP="00592787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Планируемые р</w:t>
      </w:r>
      <w:r w:rsidRPr="00B33FC8">
        <w:rPr>
          <w:b/>
          <w:snapToGrid w:val="0"/>
          <w:sz w:val="24"/>
          <w:szCs w:val="24"/>
        </w:rPr>
        <w:t>езультаты изучения учебного предмета</w:t>
      </w:r>
    </w:p>
    <w:p w:rsidR="00592787" w:rsidRPr="00B33FC8" w:rsidRDefault="00592787" w:rsidP="00592787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proofErr w:type="spellStart"/>
      <w:r w:rsidRPr="00592787">
        <w:rPr>
          <w:b/>
          <w:i/>
          <w:snapToGrid w:val="0"/>
          <w:sz w:val="24"/>
          <w:szCs w:val="24"/>
        </w:rPr>
        <w:t>Предметные</w:t>
      </w:r>
      <w:r w:rsidRPr="00B33FC8">
        <w:rPr>
          <w:snapToGrid w:val="0"/>
          <w:sz w:val="24"/>
          <w:szCs w:val="24"/>
        </w:rPr>
        <w:t>результаты</w:t>
      </w:r>
      <w:proofErr w:type="spellEnd"/>
      <w:r w:rsidRPr="00B33FC8">
        <w:rPr>
          <w:snapToGrid w:val="0"/>
          <w:sz w:val="24"/>
          <w:szCs w:val="24"/>
        </w:rPr>
        <w:t xml:space="preserve"> выпускников </w:t>
      </w:r>
      <w:r>
        <w:rPr>
          <w:snapToGrid w:val="0"/>
          <w:sz w:val="24"/>
          <w:szCs w:val="24"/>
        </w:rPr>
        <w:t xml:space="preserve">6 класса </w:t>
      </w:r>
      <w:r w:rsidRPr="00B33FC8">
        <w:rPr>
          <w:snapToGrid w:val="0"/>
          <w:sz w:val="24"/>
          <w:szCs w:val="24"/>
        </w:rPr>
        <w:t>состоят в следующем: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1)  в познавательной сфере: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ключевых проблем изученных произведе</w:t>
      </w:r>
      <w:r w:rsidRPr="00B33FC8">
        <w:rPr>
          <w:snapToGrid w:val="0"/>
          <w:sz w:val="24"/>
          <w:szCs w:val="24"/>
        </w:rPr>
        <w:softHyphen/>
        <w:t xml:space="preserve">ний русского фольклора и фольклора других  народов, древнерусской литературы, литературы </w:t>
      </w:r>
      <w:r w:rsidRPr="00B33FC8">
        <w:rPr>
          <w:snapToGrid w:val="0"/>
          <w:sz w:val="24"/>
          <w:szCs w:val="24"/>
          <w:lang w:val="en-US"/>
        </w:rPr>
        <w:t>XVIII</w:t>
      </w:r>
      <w:r w:rsidRPr="00B33FC8">
        <w:rPr>
          <w:snapToGrid w:val="0"/>
          <w:sz w:val="24"/>
          <w:szCs w:val="24"/>
        </w:rPr>
        <w:t xml:space="preserve"> в., русских писателей </w:t>
      </w:r>
      <w:r w:rsidRPr="00B33FC8">
        <w:rPr>
          <w:snapToGrid w:val="0"/>
          <w:sz w:val="24"/>
          <w:szCs w:val="24"/>
          <w:lang w:val="en-US"/>
        </w:rPr>
        <w:t>XIX</w:t>
      </w:r>
      <w:r w:rsidRPr="00B33FC8">
        <w:rPr>
          <w:snapToGrid w:val="0"/>
          <w:sz w:val="24"/>
          <w:szCs w:val="24"/>
        </w:rPr>
        <w:t>—</w:t>
      </w:r>
      <w:r w:rsidRPr="00B33FC8">
        <w:rPr>
          <w:snapToGrid w:val="0"/>
          <w:sz w:val="24"/>
          <w:szCs w:val="24"/>
          <w:lang w:val="en-US"/>
        </w:rPr>
        <w:t>XX</w:t>
      </w:r>
      <w:r w:rsidRPr="00B33FC8">
        <w:rPr>
          <w:snapToGrid w:val="0"/>
          <w:sz w:val="24"/>
          <w:szCs w:val="24"/>
        </w:rPr>
        <w:t xml:space="preserve"> вв., литературы народов России и за</w:t>
      </w:r>
      <w:r w:rsidRPr="00B33FC8">
        <w:rPr>
          <w:snapToGrid w:val="0"/>
          <w:sz w:val="24"/>
          <w:szCs w:val="24"/>
        </w:rPr>
        <w:softHyphen/>
        <w:t>рубежной литературы;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связи литературных произведений с эпо</w:t>
      </w:r>
      <w:r w:rsidRPr="00B33FC8">
        <w:rPr>
          <w:snapToGrid w:val="0"/>
          <w:sz w:val="24"/>
          <w:szCs w:val="24"/>
        </w:rPr>
        <w:softHyphen/>
        <w:t>хой их написания, выявление заложенных в них вневре</w:t>
      </w:r>
      <w:r w:rsidRPr="00B33FC8">
        <w:rPr>
          <w:snapToGrid w:val="0"/>
          <w:sz w:val="24"/>
          <w:szCs w:val="24"/>
        </w:rPr>
        <w:softHyphen/>
        <w:t>менных,  непреходящих  нравственных  ценностей  и  их современного звучания;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умение анализировать литературное произведение: определять его принадлежность к одному из литератур</w:t>
      </w:r>
      <w:r w:rsidRPr="00B33FC8">
        <w:rPr>
          <w:snapToGrid w:val="0"/>
          <w:sz w:val="24"/>
          <w:szCs w:val="24"/>
        </w:rPr>
        <w:softHyphen/>
        <w:t>ных родов и жанров;  понимать и формулировать тему, идею,  нравственный пафос литературного произведения, характеризовать его героев,  сопоставлять героев  одного или нескольких произведений;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определение в произведении элементов сюжета, ком</w:t>
      </w:r>
      <w:r w:rsidRPr="00B33FC8">
        <w:rPr>
          <w:snapToGrid w:val="0"/>
          <w:sz w:val="24"/>
          <w:szCs w:val="24"/>
        </w:rPr>
        <w:softHyphen/>
        <w:t>позиции,  изобразительно  выразительных средств языка, понимание их роли в раскрытии идейно-художественного содержания   произведения   (элементы  филологического анализа);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владение элементарной литературоведческой терми</w:t>
      </w:r>
      <w:r w:rsidRPr="00B33FC8">
        <w:rPr>
          <w:snapToGrid w:val="0"/>
          <w:sz w:val="24"/>
          <w:szCs w:val="24"/>
        </w:rPr>
        <w:softHyphen/>
        <w:t>нологией при анализе литературного произведения;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2)  в ценностно-ориентационной сфере: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приобщение к духовно-нравственным ценностям рус</w:t>
      </w:r>
      <w:r w:rsidRPr="00B33FC8">
        <w:rPr>
          <w:snapToGrid w:val="0"/>
          <w:sz w:val="24"/>
          <w:szCs w:val="24"/>
        </w:rPr>
        <w:softHyphen/>
        <w:t>ской литературы и культуры, сопоставление их с духов</w:t>
      </w:r>
      <w:r w:rsidRPr="00B33FC8">
        <w:rPr>
          <w:snapToGrid w:val="0"/>
          <w:sz w:val="24"/>
          <w:szCs w:val="24"/>
        </w:rPr>
        <w:softHyphen/>
        <w:t>но-нравственными ценностями других народов;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формулирование собственного отношения к произве</w:t>
      </w:r>
      <w:r w:rsidRPr="00B33FC8">
        <w:rPr>
          <w:snapToGrid w:val="0"/>
          <w:sz w:val="24"/>
          <w:szCs w:val="24"/>
        </w:rPr>
        <w:softHyphen/>
        <w:t>дениям русской литературы, их оценка;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собственная  интерпретация  (в отдельных случаях) изученных литературных произведений;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авторской позиции и своего отношения к ней;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3)  в коммуникативной сфере: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восприятие  на  слух  литературных  произведений разных жанров,  осмысленное чтение и адекватное вос</w:t>
      </w:r>
      <w:r w:rsidRPr="00B33FC8">
        <w:rPr>
          <w:snapToGrid w:val="0"/>
          <w:sz w:val="24"/>
          <w:szCs w:val="24"/>
        </w:rPr>
        <w:softHyphen/>
        <w:t>приятие;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умение пересказывать прозаические произведения или их отрывки с использованием образных средств рус</w:t>
      </w:r>
      <w:r w:rsidRPr="00B33FC8">
        <w:rPr>
          <w:snapToGrid w:val="0"/>
          <w:sz w:val="24"/>
          <w:szCs w:val="24"/>
        </w:rPr>
        <w:softHyphen/>
        <w:t>ского языка и цитат из текста; отвечать на вопросы по прослушанному или прочитанному тексту; создавать уст</w:t>
      </w:r>
      <w:r w:rsidRPr="00B33FC8">
        <w:rPr>
          <w:snapToGrid w:val="0"/>
          <w:sz w:val="24"/>
          <w:szCs w:val="24"/>
        </w:rPr>
        <w:softHyphen/>
        <w:t>ные монологические высказывания разного типа;  уметь вести диалог;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написание изложений и сочинений на темы, связан</w:t>
      </w:r>
      <w:r w:rsidRPr="00B33FC8">
        <w:rPr>
          <w:snapToGrid w:val="0"/>
          <w:sz w:val="24"/>
          <w:szCs w:val="24"/>
        </w:rPr>
        <w:softHyphen/>
        <w:t>ные с тематикой,  проблематикой изученных произведе</w:t>
      </w:r>
      <w:r w:rsidRPr="00B33FC8">
        <w:rPr>
          <w:snapToGrid w:val="0"/>
          <w:sz w:val="24"/>
          <w:szCs w:val="24"/>
        </w:rPr>
        <w:softHyphen/>
        <w:t>ний, классные и домашние творческие работы, рефераты на литературные и общекультурные темы;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4) в эстетической сфере: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образной природы литературы как явле</w:t>
      </w:r>
      <w:r w:rsidRPr="00B33FC8">
        <w:rPr>
          <w:snapToGrid w:val="0"/>
          <w:sz w:val="24"/>
          <w:szCs w:val="24"/>
        </w:rPr>
        <w:softHyphen/>
        <w:t>ния словесного искусства; эстетическое восприятие произ</w:t>
      </w:r>
      <w:r w:rsidRPr="00B33FC8">
        <w:rPr>
          <w:snapToGrid w:val="0"/>
          <w:sz w:val="24"/>
          <w:szCs w:val="24"/>
        </w:rPr>
        <w:softHyphen/>
        <w:t>ведений литературы; формирование эстетического вкуса;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русского слова в его эстетической функ</w:t>
      </w:r>
      <w:r w:rsidRPr="00B33FC8">
        <w:rPr>
          <w:snapToGrid w:val="0"/>
          <w:sz w:val="24"/>
          <w:szCs w:val="24"/>
        </w:rPr>
        <w:softHyphen/>
        <w:t>ции,    роли   изобразительно  выразительных   языковых сре</w:t>
      </w:r>
      <w:proofErr w:type="gramStart"/>
      <w:r w:rsidRPr="00B33FC8">
        <w:rPr>
          <w:snapToGrid w:val="0"/>
          <w:sz w:val="24"/>
          <w:szCs w:val="24"/>
        </w:rPr>
        <w:t>дств в с</w:t>
      </w:r>
      <w:proofErr w:type="gramEnd"/>
      <w:r w:rsidRPr="00B33FC8">
        <w:rPr>
          <w:snapToGrid w:val="0"/>
          <w:sz w:val="24"/>
          <w:szCs w:val="24"/>
        </w:rPr>
        <w:t>оздании художественных  образов литератур</w:t>
      </w:r>
      <w:r w:rsidRPr="00B33FC8">
        <w:rPr>
          <w:snapToGrid w:val="0"/>
          <w:sz w:val="24"/>
          <w:szCs w:val="24"/>
        </w:rPr>
        <w:softHyphen/>
        <w:t>ных произведений.</w:t>
      </w:r>
    </w:p>
    <w:p w:rsidR="00592787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proofErr w:type="spellStart"/>
      <w:r w:rsidRPr="00592787">
        <w:rPr>
          <w:b/>
          <w:i/>
          <w:snapToGrid w:val="0"/>
          <w:sz w:val="24"/>
          <w:szCs w:val="24"/>
        </w:rPr>
        <w:lastRenderedPageBreak/>
        <w:t>Метапредметные</w:t>
      </w:r>
      <w:proofErr w:type="spellEnd"/>
      <w:r w:rsidRPr="00B33FC8">
        <w:rPr>
          <w:snapToGrid w:val="0"/>
          <w:sz w:val="24"/>
          <w:szCs w:val="24"/>
        </w:rPr>
        <w:t xml:space="preserve"> результаты изучения предмета «Ли</w:t>
      </w:r>
      <w:r w:rsidRPr="00B33FC8">
        <w:rPr>
          <w:snapToGrid w:val="0"/>
          <w:sz w:val="24"/>
          <w:szCs w:val="24"/>
        </w:rPr>
        <w:softHyphen/>
        <w:t xml:space="preserve">тература» в основной школе проявляются </w:t>
      </w:r>
      <w:proofErr w:type="gramStart"/>
      <w:r w:rsidRPr="00B33FC8">
        <w:rPr>
          <w:snapToGrid w:val="0"/>
          <w:sz w:val="24"/>
          <w:szCs w:val="24"/>
        </w:rPr>
        <w:t>в</w:t>
      </w:r>
      <w:proofErr w:type="gramEnd"/>
      <w:r w:rsidRPr="00B33FC8">
        <w:rPr>
          <w:snapToGrid w:val="0"/>
          <w:sz w:val="24"/>
          <w:szCs w:val="24"/>
        </w:rPr>
        <w:t>: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•  </w:t>
      </w:r>
      <w:proofErr w:type="gramStart"/>
      <w:r w:rsidRPr="00B33FC8">
        <w:rPr>
          <w:snapToGrid w:val="0"/>
          <w:sz w:val="24"/>
          <w:szCs w:val="24"/>
        </w:rPr>
        <w:t>умении</w:t>
      </w:r>
      <w:proofErr w:type="gramEnd"/>
      <w:r w:rsidRPr="00B33FC8">
        <w:rPr>
          <w:snapToGrid w:val="0"/>
          <w:sz w:val="24"/>
          <w:szCs w:val="24"/>
        </w:rPr>
        <w:t xml:space="preserve">  понимать  проблему,   выдвигать 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</w:t>
      </w:r>
      <w:r w:rsidRPr="00B33FC8">
        <w:rPr>
          <w:snapToGrid w:val="0"/>
          <w:sz w:val="24"/>
          <w:szCs w:val="24"/>
        </w:rPr>
        <w:softHyphen/>
        <w:t>ниях, формулировать выводы;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•  </w:t>
      </w:r>
      <w:proofErr w:type="gramStart"/>
      <w:r w:rsidRPr="00B33FC8">
        <w:rPr>
          <w:snapToGrid w:val="0"/>
          <w:sz w:val="24"/>
          <w:szCs w:val="24"/>
        </w:rPr>
        <w:t>умении</w:t>
      </w:r>
      <w:proofErr w:type="gramEnd"/>
      <w:r w:rsidRPr="00B33FC8">
        <w:rPr>
          <w:snapToGrid w:val="0"/>
          <w:sz w:val="24"/>
          <w:szCs w:val="24"/>
        </w:rPr>
        <w:t xml:space="preserve"> самостоятельно организовывать собственную деятельность, оценивать ее, определять сферу своих инте</w:t>
      </w:r>
      <w:r w:rsidRPr="00B33FC8">
        <w:rPr>
          <w:snapToGrid w:val="0"/>
          <w:sz w:val="24"/>
          <w:szCs w:val="24"/>
        </w:rPr>
        <w:softHyphen/>
        <w:t>ресов;</w:t>
      </w:r>
    </w:p>
    <w:p w:rsidR="00592787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•  </w:t>
      </w:r>
      <w:proofErr w:type="gramStart"/>
      <w:r w:rsidRPr="00B33FC8">
        <w:rPr>
          <w:snapToGrid w:val="0"/>
          <w:sz w:val="24"/>
          <w:szCs w:val="24"/>
        </w:rPr>
        <w:t>умении</w:t>
      </w:r>
      <w:proofErr w:type="gramEnd"/>
      <w:r w:rsidRPr="00B33FC8">
        <w:rPr>
          <w:snapToGrid w:val="0"/>
          <w:sz w:val="24"/>
          <w:szCs w:val="24"/>
        </w:rPr>
        <w:t xml:space="preserve"> работать с разными источниками информа</w:t>
      </w:r>
      <w:r w:rsidRPr="00B33FC8">
        <w:rPr>
          <w:snapToGrid w:val="0"/>
          <w:sz w:val="24"/>
          <w:szCs w:val="24"/>
        </w:rPr>
        <w:softHyphen/>
        <w:t>ции, находить ее, анализировать, использовать в самосто</w:t>
      </w:r>
      <w:r w:rsidRPr="00B33FC8">
        <w:rPr>
          <w:snapToGrid w:val="0"/>
          <w:sz w:val="24"/>
          <w:szCs w:val="24"/>
        </w:rPr>
        <w:softHyphen/>
        <w:t>ятельной деятельности.</w:t>
      </w:r>
    </w:p>
    <w:p w:rsidR="00592787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proofErr w:type="spellStart"/>
      <w:r w:rsidRPr="00592787">
        <w:rPr>
          <w:b/>
          <w:i/>
          <w:snapToGrid w:val="0"/>
          <w:sz w:val="24"/>
          <w:szCs w:val="24"/>
        </w:rPr>
        <w:t>Личностными</w:t>
      </w:r>
      <w:r w:rsidRPr="00B33FC8">
        <w:rPr>
          <w:snapToGrid w:val="0"/>
          <w:sz w:val="24"/>
          <w:szCs w:val="24"/>
        </w:rPr>
        <w:t>результатами</w:t>
      </w:r>
      <w:proofErr w:type="spellEnd"/>
      <w:r w:rsidRPr="00B33FC8">
        <w:rPr>
          <w:snapToGrid w:val="0"/>
          <w:sz w:val="24"/>
          <w:szCs w:val="24"/>
        </w:rPr>
        <w:t>, формируемыми при изучении предмета «Литера</w:t>
      </w:r>
      <w:r w:rsidRPr="00B33FC8">
        <w:rPr>
          <w:snapToGrid w:val="0"/>
          <w:sz w:val="24"/>
          <w:szCs w:val="24"/>
        </w:rPr>
        <w:softHyphen/>
        <w:t>тура», являются: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совершенствование духовно-нравственных  качеств личности,  воспитание чувства любви к многонациональ</w:t>
      </w:r>
      <w:r w:rsidRPr="00B33FC8">
        <w:rPr>
          <w:snapToGrid w:val="0"/>
          <w:sz w:val="24"/>
          <w:szCs w:val="24"/>
        </w:rPr>
        <w:softHyphen/>
        <w:t>ному Отечеству, уважительного отношения к русской ли</w:t>
      </w:r>
      <w:r w:rsidRPr="00B33FC8">
        <w:rPr>
          <w:snapToGrid w:val="0"/>
          <w:sz w:val="24"/>
          <w:szCs w:val="24"/>
        </w:rPr>
        <w:softHyphen/>
        <w:t>тературе, к культурам других народов;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использование для решения познавательных и ком</w:t>
      </w:r>
      <w:r w:rsidRPr="00B33FC8">
        <w:rPr>
          <w:snapToGrid w:val="0"/>
          <w:sz w:val="24"/>
          <w:szCs w:val="24"/>
        </w:rPr>
        <w:softHyphen/>
        <w:t>муникативных задач различных источников информации (словари, энциклопедии, интернет  ресурсы и др.).</w:t>
      </w: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592787" w:rsidRPr="00B33FC8" w:rsidRDefault="00592787" w:rsidP="00592787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592787" w:rsidRDefault="00592787" w:rsidP="00592787">
      <w:pPr>
        <w:widowControl w:val="0"/>
        <w:tabs>
          <w:tab w:val="left" w:pos="1260"/>
        </w:tabs>
        <w:autoSpaceDE w:val="0"/>
        <w:autoSpaceDN w:val="0"/>
        <w:adjustRightInd w:val="0"/>
        <w:jc w:val="center"/>
        <w:rPr>
          <w:b/>
          <w:color w:val="000000"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</w:rPr>
        <w:t>Содержание программного материала</w:t>
      </w:r>
    </w:p>
    <w:p w:rsidR="00592787" w:rsidRPr="00604276" w:rsidRDefault="00592787" w:rsidP="00592787">
      <w:pPr>
        <w:widowControl w:val="0"/>
        <w:tabs>
          <w:tab w:val="left" w:pos="1260"/>
        </w:tabs>
        <w:autoSpaceDE w:val="0"/>
        <w:autoSpaceDN w:val="0"/>
        <w:adjustRightInd w:val="0"/>
        <w:jc w:val="center"/>
        <w:rPr>
          <w:b/>
          <w:color w:val="000000"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</w:rPr>
        <w:t>6 класс.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97"/>
        <w:ind w:left="1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Введение. 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 xml:space="preserve">Художественное произведение. Содержание и форма. Автор </w:t>
      </w:r>
      <w:r>
        <w:rPr>
          <w:rFonts w:eastAsia="SimSun"/>
          <w:kern w:val="2"/>
          <w:sz w:val="24"/>
          <w:szCs w:val="24"/>
          <w:lang w:eastAsia="hi-IN" w:bidi="hi-IN"/>
        </w:rPr>
        <w:t>и герой. Отношение автора к герою. Способы выражения авторской позиции.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64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УСТНОЕ  НАРОДНОЕ ТВОРЧЕСТВО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10"/>
        <w:ind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1"/>
          <w:kern w:val="2"/>
          <w:sz w:val="24"/>
          <w:szCs w:val="24"/>
          <w:lang w:eastAsia="hi-IN" w:bidi="hi-IN"/>
        </w:rPr>
        <w:t xml:space="preserve">Обрядовый фольклор. 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t>Произведения обрядового фольк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softHyphen/>
      </w:r>
      <w:r>
        <w:rPr>
          <w:rFonts w:eastAsia="SimSun"/>
          <w:kern w:val="2"/>
          <w:sz w:val="24"/>
          <w:szCs w:val="24"/>
          <w:lang w:eastAsia="hi-IN" w:bidi="hi-IN"/>
        </w:rPr>
        <w:t>лора: колядки, веснянки, масленичные, летние и осенние обрядовые песни. Эстетическое значение обрядового фольк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лора.</w:t>
      </w:r>
    </w:p>
    <w:p w:rsidR="00592787" w:rsidRDefault="00592787" w:rsidP="00592787">
      <w:pPr>
        <w:widowControl w:val="0"/>
        <w:shd w:val="clear" w:color="auto" w:fill="FFFFFF"/>
        <w:suppressAutoHyphens/>
        <w:ind w:left="10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2"/>
          <w:kern w:val="2"/>
          <w:sz w:val="24"/>
          <w:szCs w:val="24"/>
          <w:lang w:eastAsia="hi-IN" w:bidi="hi-IN"/>
        </w:rPr>
        <w:t xml:space="preserve">Пословицы и поговорки. Загадки 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>— малые жанры устно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softHyphen/>
      </w:r>
      <w:r>
        <w:rPr>
          <w:rFonts w:eastAsia="SimSun"/>
          <w:kern w:val="2"/>
          <w:sz w:val="24"/>
          <w:szCs w:val="24"/>
          <w:lang w:eastAsia="hi-IN" w:bidi="hi-IN"/>
        </w:rPr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ристичность загадок.</w:t>
      </w:r>
    </w:p>
    <w:p w:rsidR="00592787" w:rsidRDefault="00592787" w:rsidP="00592787">
      <w:pPr>
        <w:widowControl w:val="0"/>
        <w:shd w:val="clear" w:color="auto" w:fill="FFFFFF"/>
        <w:suppressAutoHyphens/>
        <w:ind w:left="19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Обрядовый фольклор (началь</w:t>
      </w:r>
      <w:r>
        <w:rPr>
          <w:rFonts w:eastAsia="SimSun"/>
          <w:i/>
          <w:kern w:val="2"/>
          <w:sz w:val="24"/>
          <w:szCs w:val="24"/>
          <w:lang w:eastAsia="hi-IN" w:bidi="hi-IN"/>
        </w:rPr>
        <w:softHyphen/>
        <w:t>ные представления). Малые жанры фольклора: пословицы и поговорки,  загадки.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11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ИЗ ДРЕВНЕРУССКОЙ  ЛИТЕРАТУРЫ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20"/>
        <w:ind w:right="2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1"/>
          <w:kern w:val="2"/>
          <w:sz w:val="24"/>
          <w:szCs w:val="24"/>
          <w:lang w:eastAsia="hi-IN" w:bidi="hi-IN"/>
        </w:rPr>
        <w:t xml:space="preserve">«Повесть временных лет», «Сказание о белгородском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киселе».</w:t>
      </w:r>
    </w:p>
    <w:p w:rsidR="00592787" w:rsidRDefault="00592787" w:rsidP="00592787">
      <w:pPr>
        <w:widowControl w:val="0"/>
        <w:shd w:val="clear" w:color="auto" w:fill="FFFFFF"/>
        <w:suppressAutoHyphens/>
        <w:ind w:left="19" w:right="38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kern w:val="2"/>
          <w:sz w:val="24"/>
          <w:szCs w:val="24"/>
          <w:lang w:eastAsia="hi-IN" w:bidi="hi-IN"/>
        </w:rPr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592787" w:rsidRDefault="00592787" w:rsidP="00592787">
      <w:pPr>
        <w:widowControl w:val="0"/>
        <w:shd w:val="clear" w:color="auto" w:fill="FFFFFF"/>
        <w:suppressAutoHyphens/>
        <w:ind w:left="24" w:firstLine="709"/>
        <w:jc w:val="both"/>
        <w:rPr>
          <w:rFonts w:eastAsia="SimSun"/>
          <w:bCs/>
          <w:i/>
          <w:kern w:val="2"/>
          <w:sz w:val="24"/>
          <w:szCs w:val="24"/>
          <w:lang w:eastAsia="hi-IN" w:bidi="hi-IN"/>
        </w:rPr>
      </w:pPr>
      <w:r>
        <w:rPr>
          <w:rFonts w:eastAsia="SimSun"/>
          <w:bCs/>
          <w:i/>
          <w:kern w:val="2"/>
          <w:sz w:val="24"/>
          <w:szCs w:val="24"/>
          <w:lang w:eastAsia="hi-IN" w:bidi="hi-IN"/>
        </w:rPr>
        <w:t>Теория литературы. Летопись (развитие представления)</w:t>
      </w:r>
    </w:p>
    <w:p w:rsidR="00592787" w:rsidRDefault="00592787" w:rsidP="00592787">
      <w:pPr>
        <w:widowControl w:val="0"/>
        <w:shd w:val="clear" w:color="auto" w:fill="FFFFFF"/>
        <w:suppressAutoHyphens/>
        <w:ind w:left="24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Из литературы XVIII века Русские басни. </w:t>
      </w:r>
      <w:r>
        <w:rPr>
          <w:sz w:val="24"/>
          <w:szCs w:val="24"/>
        </w:rPr>
        <w:br/>
      </w:r>
      <w:r>
        <w:rPr>
          <w:rStyle w:val="submenu-table"/>
          <w:b/>
          <w:bCs/>
          <w:sz w:val="24"/>
          <w:szCs w:val="24"/>
        </w:rPr>
        <w:t xml:space="preserve">Иван Иванович </w:t>
      </w:r>
      <w:proofErr w:type="spellStart"/>
      <w:r>
        <w:rPr>
          <w:rStyle w:val="submenu-table"/>
          <w:b/>
          <w:bCs/>
          <w:sz w:val="24"/>
          <w:szCs w:val="24"/>
        </w:rPr>
        <w:t>Дмитриев</w:t>
      </w:r>
      <w:proofErr w:type="gramStart"/>
      <w:r>
        <w:rPr>
          <w:rStyle w:val="submenu-table"/>
          <w:b/>
          <w:bCs/>
          <w:sz w:val="24"/>
          <w:szCs w:val="24"/>
        </w:rPr>
        <w:t>.</w:t>
      </w:r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ассказ</w:t>
      </w:r>
      <w:proofErr w:type="spellEnd"/>
      <w:r>
        <w:rPr>
          <w:sz w:val="24"/>
          <w:szCs w:val="24"/>
        </w:rPr>
        <w:t xml:space="preserve"> о басно</w:t>
      </w:r>
      <w:r>
        <w:rPr>
          <w:sz w:val="24"/>
          <w:szCs w:val="24"/>
        </w:rPr>
        <w:softHyphen/>
        <w:t>писце. «Муха». Противопоставление труда и безделья. Присвоение чужих заслуг. Смех над ленью и хвастовством. Особенности литературного языка XVIII века.</w:t>
      </w:r>
    </w:p>
    <w:p w:rsidR="00592787" w:rsidRDefault="00592787" w:rsidP="00592787">
      <w:pPr>
        <w:widowControl w:val="0"/>
        <w:shd w:val="clear" w:color="auto" w:fill="FFFFFF"/>
        <w:suppressAutoHyphens/>
        <w:ind w:left="24" w:firstLine="709"/>
        <w:jc w:val="both"/>
        <w:rPr>
          <w:rFonts w:eastAsia="SimSun"/>
          <w:b/>
          <w:bCs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ИЗ РУССКОЙ ЛИТЕРАТУРЫ </w:t>
      </w:r>
      <w:r>
        <w:rPr>
          <w:rFonts w:eastAsia="SimSun"/>
          <w:b/>
          <w:bCs/>
          <w:kern w:val="2"/>
          <w:sz w:val="24"/>
          <w:szCs w:val="24"/>
          <w:lang w:val="en-US" w:eastAsia="hi-IN" w:bidi="hi-IN"/>
        </w:rPr>
        <w:t>XIX</w:t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 ВЕКА.</w:t>
      </w:r>
    </w:p>
    <w:p w:rsidR="00592787" w:rsidRDefault="00592787" w:rsidP="00592787">
      <w:pPr>
        <w:widowControl w:val="0"/>
        <w:shd w:val="clear" w:color="auto" w:fill="FFFFFF"/>
        <w:suppressAutoHyphens/>
        <w:ind w:left="24" w:firstLine="709"/>
        <w:jc w:val="both"/>
        <w:rPr>
          <w:rFonts w:eastAsia="SimSun"/>
          <w:bCs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Иван Андреевич Крылов.</w:t>
      </w:r>
      <w:r>
        <w:rPr>
          <w:rFonts w:eastAsia="SimSun"/>
          <w:bCs/>
          <w:kern w:val="2"/>
          <w:sz w:val="24"/>
          <w:szCs w:val="24"/>
          <w:lang w:eastAsia="hi-IN" w:bidi="hi-IN"/>
        </w:rPr>
        <w:t xml:space="preserve"> Краткий рассказ о писателе-баснописце.</w:t>
      </w:r>
    </w:p>
    <w:p w:rsidR="00592787" w:rsidRDefault="00592787" w:rsidP="00592787">
      <w:pPr>
        <w:widowControl w:val="0"/>
        <w:shd w:val="clear" w:color="auto" w:fill="FFFFFF"/>
        <w:suppressAutoHyphens/>
        <w:ind w:left="24" w:firstLine="709"/>
        <w:jc w:val="both"/>
        <w:rPr>
          <w:rFonts w:eastAsia="SimSun"/>
          <w:bCs/>
          <w:kern w:val="2"/>
          <w:sz w:val="24"/>
          <w:szCs w:val="24"/>
          <w:lang w:eastAsia="hi-IN" w:bidi="hi-IN"/>
        </w:rPr>
      </w:pPr>
      <w:r>
        <w:rPr>
          <w:rFonts w:eastAsia="SimSun"/>
          <w:bCs/>
          <w:kern w:val="2"/>
          <w:sz w:val="24"/>
          <w:szCs w:val="24"/>
          <w:lang w:eastAsia="hi-IN" w:bidi="hi-IN"/>
        </w:rPr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592787" w:rsidRDefault="00592787" w:rsidP="00592787">
      <w:pPr>
        <w:widowControl w:val="0"/>
        <w:shd w:val="clear" w:color="auto" w:fill="FFFFFF"/>
        <w:suppressAutoHyphens/>
        <w:ind w:left="24" w:firstLine="709"/>
        <w:jc w:val="both"/>
        <w:rPr>
          <w:rFonts w:eastAsia="SimSun"/>
          <w:bCs/>
          <w:i/>
          <w:kern w:val="2"/>
          <w:sz w:val="24"/>
          <w:szCs w:val="24"/>
          <w:lang w:eastAsia="hi-IN" w:bidi="hi-IN"/>
        </w:rPr>
      </w:pPr>
      <w:r>
        <w:rPr>
          <w:rFonts w:eastAsia="SimSun"/>
          <w:bCs/>
          <w:i/>
          <w:kern w:val="2"/>
          <w:sz w:val="24"/>
          <w:szCs w:val="24"/>
          <w:lang w:eastAsia="hi-IN" w:bidi="hi-IN"/>
        </w:rPr>
        <w:t>Теория литературы. Басня. Аллегория (развитие представлений).</w:t>
      </w:r>
    </w:p>
    <w:p w:rsidR="00592787" w:rsidRDefault="00592787" w:rsidP="00592787">
      <w:pPr>
        <w:widowControl w:val="0"/>
        <w:shd w:val="clear" w:color="auto" w:fill="FFFFFF"/>
        <w:suppressAutoHyphens/>
        <w:ind w:left="2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Александр Сергеевич Пушкин</w:t>
      </w:r>
      <w:r>
        <w:rPr>
          <w:rFonts w:eastAsia="SimSun"/>
          <w:bCs/>
          <w:kern w:val="2"/>
          <w:sz w:val="24"/>
          <w:szCs w:val="24"/>
          <w:lang w:eastAsia="hi-IN" w:bidi="hi-IN"/>
        </w:rPr>
        <w:t xml:space="preserve">. Краткий рассказ о писателе. </w:t>
      </w:r>
      <w:r>
        <w:rPr>
          <w:rFonts w:eastAsia="SimSun"/>
          <w:b/>
          <w:bCs/>
          <w:i/>
          <w:kern w:val="2"/>
          <w:sz w:val="24"/>
          <w:szCs w:val="24"/>
          <w:lang w:eastAsia="hi-IN" w:bidi="hi-IN"/>
        </w:rPr>
        <w:t>«Узник»</w:t>
      </w:r>
      <w:proofErr w:type="gramStart"/>
      <w:r>
        <w:rPr>
          <w:rFonts w:eastAsia="SimSun"/>
          <w:b/>
          <w:bCs/>
          <w:i/>
          <w:kern w:val="2"/>
          <w:sz w:val="24"/>
          <w:szCs w:val="24"/>
          <w:lang w:eastAsia="hi-IN" w:bidi="hi-IN"/>
        </w:rPr>
        <w:t>.</w:t>
      </w:r>
      <w:proofErr w:type="gramEnd"/>
      <w:r>
        <w:rPr>
          <w:rFonts w:eastAsia="SimSun"/>
          <w:bCs/>
          <w:kern w:val="2"/>
          <w:sz w:val="24"/>
          <w:szCs w:val="24"/>
          <w:lang w:eastAsia="hi-IN" w:bidi="hi-IN"/>
        </w:rPr>
        <w:t xml:space="preserve"> </w:t>
      </w:r>
      <w:proofErr w:type="gramStart"/>
      <w:r>
        <w:rPr>
          <w:rFonts w:eastAsia="SimSun"/>
          <w:bCs/>
          <w:kern w:val="2"/>
          <w:sz w:val="24"/>
          <w:szCs w:val="24"/>
          <w:lang w:eastAsia="hi-IN" w:bidi="hi-IN"/>
        </w:rPr>
        <w:t>в</w:t>
      </w:r>
      <w:proofErr w:type="gramEnd"/>
      <w:r>
        <w:rPr>
          <w:rFonts w:eastAsia="SimSun"/>
          <w:bCs/>
          <w:kern w:val="2"/>
          <w:sz w:val="24"/>
          <w:szCs w:val="24"/>
          <w:lang w:eastAsia="hi-IN" w:bidi="hi-IN"/>
        </w:rPr>
        <w:t xml:space="preserve">ольнолюбивые устремления поэта. </w:t>
      </w:r>
      <w:proofErr w:type="gramStart"/>
      <w:r>
        <w:rPr>
          <w:rFonts w:eastAsia="SimSun"/>
          <w:bCs/>
          <w:kern w:val="2"/>
          <w:sz w:val="24"/>
          <w:szCs w:val="24"/>
          <w:lang w:eastAsia="hi-IN" w:bidi="hi-IN"/>
        </w:rPr>
        <w:t>Народно-поэтический</w:t>
      </w:r>
      <w:proofErr w:type="gramEnd"/>
      <w:r>
        <w:rPr>
          <w:rFonts w:eastAsia="SimSun"/>
          <w:bCs/>
          <w:kern w:val="2"/>
          <w:sz w:val="24"/>
          <w:szCs w:val="24"/>
          <w:lang w:eastAsia="hi-IN" w:bidi="hi-IN"/>
        </w:rPr>
        <w:t xml:space="preserve"> колорит стихотворения. «Зимнее утро». Мотивы </w:t>
      </w:r>
      <w:r>
        <w:rPr>
          <w:rFonts w:eastAsia="SimSun"/>
          <w:bCs/>
          <w:kern w:val="2"/>
          <w:sz w:val="24"/>
          <w:szCs w:val="24"/>
          <w:lang w:eastAsia="hi-IN" w:bidi="hi-IN"/>
        </w:rPr>
        <w:lastRenderedPageBreak/>
        <w:t>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</w:t>
      </w:r>
      <w:r>
        <w:rPr>
          <w:rFonts w:eastAsia="SimSun"/>
          <w:kern w:val="2"/>
          <w:sz w:val="24"/>
          <w:szCs w:val="24"/>
          <w:lang w:eastAsia="hi-IN" w:bidi="hi-IN"/>
        </w:rPr>
        <w:t>редство выражения поэтической идеи.</w:t>
      </w:r>
    </w:p>
    <w:p w:rsidR="00592787" w:rsidRDefault="00592787" w:rsidP="00592787">
      <w:pPr>
        <w:widowControl w:val="0"/>
        <w:shd w:val="clear" w:color="auto" w:fill="FFFFFF"/>
        <w:suppressAutoHyphens/>
        <w:ind w:left="2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«И.  И.  Пущину». </w:t>
      </w:r>
      <w:r>
        <w:rPr>
          <w:rFonts w:eastAsia="SimSun"/>
          <w:kern w:val="2"/>
          <w:sz w:val="24"/>
          <w:szCs w:val="24"/>
          <w:lang w:eastAsia="hi-IN" w:bidi="hi-IN"/>
        </w:rPr>
        <w:t xml:space="preserve">Светлое чувство дружбы — помощь в суровых испытаниях. 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 xml:space="preserve">Художественные особенности стихотворного послания. </w:t>
      </w:r>
      <w:r>
        <w:rPr>
          <w:rFonts w:eastAsia="SimSun"/>
          <w:b/>
          <w:bCs/>
          <w:i/>
          <w:iCs/>
          <w:spacing w:val="-2"/>
          <w:kern w:val="2"/>
          <w:sz w:val="24"/>
          <w:szCs w:val="24"/>
          <w:lang w:eastAsia="hi-IN" w:bidi="hi-IN"/>
        </w:rPr>
        <w:t>«Зим</w:t>
      </w:r>
      <w:r>
        <w:rPr>
          <w:rFonts w:eastAsia="SimSun"/>
          <w:b/>
          <w:bCs/>
          <w:i/>
          <w:iCs/>
          <w:spacing w:val="-2"/>
          <w:kern w:val="2"/>
          <w:sz w:val="24"/>
          <w:szCs w:val="24"/>
          <w:lang w:eastAsia="hi-IN" w:bidi="hi-IN"/>
        </w:rPr>
        <w:softHyphen/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няя дорога». </w:t>
      </w:r>
      <w:proofErr w:type="gramStart"/>
      <w:r>
        <w:rPr>
          <w:rFonts w:eastAsia="SimSun"/>
          <w:kern w:val="2"/>
          <w:sz w:val="24"/>
          <w:szCs w:val="24"/>
          <w:lang w:eastAsia="hi-IN" w:bidi="hi-IN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>
        <w:rPr>
          <w:rFonts w:eastAsia="SimSun"/>
          <w:kern w:val="2"/>
          <w:sz w:val="24"/>
          <w:szCs w:val="24"/>
          <w:lang w:eastAsia="hi-IN" w:bidi="hi-IN"/>
        </w:rPr>
        <w:t xml:space="preserve"> Ожидание домашнего уюта, тепла, нежности любимой подруги. Тема жизненного пути.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0"/>
        <w:ind w:left="19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6"/>
          <w:kern w:val="2"/>
          <w:sz w:val="24"/>
          <w:szCs w:val="24"/>
          <w:lang w:eastAsia="hi-IN" w:bidi="hi-IN"/>
        </w:rPr>
        <w:t xml:space="preserve">«Повести покойного Ивана Петровича Белкина». </w:t>
      </w:r>
      <w:r>
        <w:rPr>
          <w:rFonts w:eastAsia="SimSun"/>
          <w:spacing w:val="-6"/>
          <w:kern w:val="2"/>
          <w:sz w:val="24"/>
          <w:szCs w:val="24"/>
          <w:lang w:eastAsia="hi-IN" w:bidi="hi-IN"/>
        </w:rPr>
        <w:t xml:space="preserve">Книга </w:t>
      </w:r>
      <w:r>
        <w:rPr>
          <w:rFonts w:eastAsia="SimSun"/>
          <w:kern w:val="2"/>
          <w:sz w:val="24"/>
          <w:szCs w:val="24"/>
          <w:lang w:eastAsia="hi-IN" w:bidi="hi-IN"/>
        </w:rPr>
        <w:t>(цикл) повестей. Повествование от лица вымышленного автора как художественный прием.</w:t>
      </w:r>
    </w:p>
    <w:p w:rsidR="00592787" w:rsidRDefault="00592787" w:rsidP="00592787">
      <w:pPr>
        <w:widowControl w:val="0"/>
        <w:shd w:val="clear" w:color="auto" w:fill="FFFFFF"/>
        <w:suppressAutoHyphens/>
        <w:ind w:left="14"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1"/>
          <w:kern w:val="2"/>
          <w:sz w:val="24"/>
          <w:szCs w:val="24"/>
          <w:lang w:eastAsia="hi-IN" w:bidi="hi-IN"/>
        </w:rPr>
        <w:t xml:space="preserve">«Барышня-крестьянка». 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t xml:space="preserve">Сюжет и герои повести. Прием </w:t>
      </w:r>
      <w:r>
        <w:rPr>
          <w:rFonts w:eastAsia="SimSun"/>
          <w:kern w:val="2"/>
          <w:sz w:val="24"/>
          <w:szCs w:val="24"/>
          <w:lang w:eastAsia="hi-IN" w:bidi="hi-IN"/>
        </w:rPr>
        <w:t>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592787" w:rsidRDefault="00592787" w:rsidP="00592787">
      <w:pPr>
        <w:widowControl w:val="0"/>
        <w:shd w:val="clear" w:color="auto" w:fill="FFFFFF"/>
        <w:suppressAutoHyphens/>
        <w:ind w:right="1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«Дубровский». </w:t>
      </w:r>
      <w:r>
        <w:rPr>
          <w:rFonts w:eastAsia="SimSun"/>
          <w:kern w:val="2"/>
          <w:sz w:val="24"/>
          <w:szCs w:val="24"/>
          <w:lang w:eastAsia="hi-IN" w:bidi="hi-IN"/>
        </w:rPr>
        <w:t xml:space="preserve">Изображение русского барства. </w:t>
      </w:r>
      <w:proofErr w:type="gramStart"/>
      <w:r>
        <w:rPr>
          <w:rFonts w:eastAsia="SimSun"/>
          <w:kern w:val="2"/>
          <w:sz w:val="24"/>
          <w:szCs w:val="24"/>
          <w:lang w:eastAsia="hi-IN" w:bidi="hi-IN"/>
        </w:rPr>
        <w:t>Дубров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ский-старший</w:t>
      </w:r>
      <w:proofErr w:type="gramEnd"/>
      <w:r>
        <w:rPr>
          <w:rFonts w:eastAsia="SimSun"/>
          <w:kern w:val="2"/>
          <w:sz w:val="24"/>
          <w:szCs w:val="24"/>
          <w:lang w:eastAsia="hi-IN" w:bidi="hi-IN"/>
        </w:rPr>
        <w:t xml:space="preserve"> и Троекуров. Протест Владимира Дубровско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го против беззакония и несправедливости. Бунт крестьян. Осуждение произвола и деспотизма, защита чести, незави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симости личности. Романтическая история любви Владими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ра и Маши. Авторское отношение к героям.</w:t>
      </w:r>
    </w:p>
    <w:p w:rsidR="00592787" w:rsidRDefault="00592787" w:rsidP="00592787">
      <w:pPr>
        <w:widowControl w:val="0"/>
        <w:shd w:val="clear" w:color="auto" w:fill="FFFFFF"/>
        <w:suppressAutoHyphens/>
        <w:ind w:left="5" w:right="14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87"/>
        <w:ind w:right="38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Михаил Юрьевич Лермонтов. </w:t>
      </w:r>
      <w:r>
        <w:rPr>
          <w:rFonts w:eastAsia="SimSun"/>
          <w:kern w:val="2"/>
          <w:sz w:val="24"/>
          <w:szCs w:val="24"/>
          <w:lang w:eastAsia="hi-IN" w:bidi="hi-IN"/>
        </w:rPr>
        <w:t xml:space="preserve">Краткий рассказ о поэте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«Тучи».  </w:t>
      </w:r>
      <w:r>
        <w:rPr>
          <w:rFonts w:eastAsia="SimSun"/>
          <w:kern w:val="2"/>
          <w:sz w:val="24"/>
          <w:szCs w:val="24"/>
          <w:lang w:eastAsia="hi-IN" w:bidi="hi-IN"/>
        </w:rPr>
        <w:t>Чувство  одиночества  и  тоски,  любовь  поэта-изгнанника к оставляемой им Родине.  Прием сравнения как основа построения стихотворения. Особенности инто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нации.</w:t>
      </w: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«Листок», «На севере диком...», «Утес», «Три </w:t>
      </w:r>
      <w:proofErr w:type="spellStart"/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пальмы»</w:t>
      </w:r>
      <w:r w:rsidR="002D5CF3">
        <w:rPr>
          <w:rFonts w:ascii="Calibri" w:hAnsi="Calibri"/>
          <w:noProof/>
          <w:sz w:val="22"/>
          <w:szCs w:val="22"/>
        </w:rPr>
        <w:pict>
          <v:line id="Прямая соединительная линия 5" o:spid="_x0000_s1026" style="position:absolute;left:0;text-align:left;z-index:251659264;visibility:visible;mso-position-horizontal-relative:margin;mso-position-vertical-relative:text" from="363.1pt,297.6pt" to="363.1pt,3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" o:allowincell="f" strokeweight=".25pt">
            <w10:wrap anchorx="margin"/>
          </v:line>
        </w:pict>
      </w:r>
      <w:r>
        <w:rPr>
          <w:rFonts w:eastAsia="SimSun"/>
          <w:kern w:val="2"/>
          <w:sz w:val="24"/>
          <w:szCs w:val="24"/>
          <w:lang w:eastAsia="hi-IN" w:bidi="hi-IN"/>
        </w:rPr>
        <w:t>Тема</w:t>
      </w:r>
      <w:proofErr w:type="spellEnd"/>
      <w:r>
        <w:rPr>
          <w:rFonts w:eastAsia="SimSun"/>
          <w:kern w:val="2"/>
          <w:sz w:val="24"/>
          <w:szCs w:val="24"/>
          <w:lang w:eastAsia="hi-IN" w:bidi="hi-IN"/>
        </w:rPr>
        <w:t xml:space="preserve"> красоты, гармонии человека с миром. Особенности сражения темы одиночества в лирике Лермонтова.</w:t>
      </w:r>
    </w:p>
    <w:p w:rsidR="00592787" w:rsidRDefault="00592787" w:rsidP="00592787">
      <w:pPr>
        <w:widowControl w:val="0"/>
        <w:shd w:val="clear" w:color="auto" w:fill="FFFFFF"/>
        <w:suppressAutoHyphens/>
        <w:ind w:left="43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 xml:space="preserve">Теория литературы. Антитеза. </w:t>
      </w:r>
      <w:proofErr w:type="gramStart"/>
      <w:r>
        <w:rPr>
          <w:rFonts w:eastAsia="SimSun"/>
          <w:i/>
          <w:kern w:val="2"/>
          <w:sz w:val="24"/>
          <w:szCs w:val="24"/>
          <w:lang w:eastAsia="hi-IN" w:bidi="hi-IN"/>
        </w:rPr>
        <w:t>Двусложные (ямб, хорей) и трехсложные (дактиль, амфибрахий, анапест) раз</w:t>
      </w:r>
      <w:r>
        <w:rPr>
          <w:rFonts w:eastAsia="SimSun"/>
          <w:i/>
          <w:kern w:val="2"/>
          <w:sz w:val="24"/>
          <w:szCs w:val="24"/>
          <w:lang w:eastAsia="hi-IN" w:bidi="hi-IN"/>
        </w:rPr>
        <w:softHyphen/>
        <w:t>меры стиха (начальные понятия).</w:t>
      </w:r>
      <w:proofErr w:type="gramEnd"/>
      <w:r>
        <w:rPr>
          <w:rFonts w:eastAsia="SimSun"/>
          <w:i/>
          <w:kern w:val="2"/>
          <w:sz w:val="24"/>
          <w:szCs w:val="24"/>
          <w:lang w:eastAsia="hi-IN" w:bidi="hi-IN"/>
        </w:rPr>
        <w:t xml:space="preserve"> Поэтическая интонация </w:t>
      </w:r>
      <w:proofErr w:type="gramStart"/>
      <w:r>
        <w:rPr>
          <w:rFonts w:eastAsia="SimSun"/>
          <w:i/>
          <w:kern w:val="2"/>
          <w:sz w:val="24"/>
          <w:szCs w:val="24"/>
          <w:lang w:eastAsia="hi-IN" w:bidi="hi-IN"/>
        </w:rPr>
        <w:t xml:space="preserve">( </w:t>
      </w:r>
      <w:proofErr w:type="gramEnd"/>
      <w:r>
        <w:rPr>
          <w:rFonts w:eastAsia="SimSun"/>
          <w:i/>
          <w:kern w:val="2"/>
          <w:sz w:val="24"/>
          <w:szCs w:val="24"/>
          <w:lang w:eastAsia="hi-IN" w:bidi="hi-IN"/>
        </w:rPr>
        <w:t>начальные представления).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64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Иван Сергеевич Тургенев. </w:t>
      </w:r>
      <w:r>
        <w:rPr>
          <w:rFonts w:eastAsia="SimSun"/>
          <w:kern w:val="2"/>
          <w:sz w:val="24"/>
          <w:szCs w:val="24"/>
          <w:lang w:eastAsia="hi-IN" w:bidi="hi-IN"/>
        </w:rPr>
        <w:t>Краткий рассказ о 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lef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«</w:t>
      </w:r>
      <w:proofErr w:type="spellStart"/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Бежин</w:t>
      </w:r>
      <w:proofErr w:type="spellEnd"/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 луг». </w:t>
      </w:r>
      <w:r>
        <w:rPr>
          <w:rFonts w:eastAsia="SimSun"/>
          <w:kern w:val="2"/>
          <w:sz w:val="24"/>
          <w:szCs w:val="24"/>
          <w:lang w:eastAsia="hi-IN" w:bidi="hi-IN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35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Федор Иванович Тютчев. </w:t>
      </w:r>
      <w:r>
        <w:rPr>
          <w:rFonts w:eastAsia="SimSun"/>
          <w:kern w:val="2"/>
          <w:sz w:val="24"/>
          <w:szCs w:val="24"/>
          <w:lang w:eastAsia="hi-IN" w:bidi="hi-IN"/>
        </w:rPr>
        <w:t>Рассказ о поэте.</w:t>
      </w:r>
    </w:p>
    <w:p w:rsidR="00592787" w:rsidRDefault="00592787" w:rsidP="00592787">
      <w:pPr>
        <w:widowControl w:val="0"/>
        <w:shd w:val="clear" w:color="auto" w:fill="FFFFFF"/>
        <w:tabs>
          <w:tab w:val="left" w:pos="3994"/>
        </w:tabs>
        <w:suppressAutoHyphens/>
        <w:ind w:left="5" w:right="5" w:firstLine="709"/>
        <w:jc w:val="both"/>
        <w:rPr>
          <w:rFonts w:eastAsia="SimSun"/>
          <w:spacing w:val="-2"/>
          <w:kern w:val="2"/>
          <w:sz w:val="24"/>
          <w:szCs w:val="24"/>
          <w:lang w:eastAsia="hi-IN" w:bidi="hi-IN"/>
        </w:rPr>
      </w:pP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>Стихотворения «Листья», «Неохотно и несмело...». Передача сложных, переходных состояний природы, запечат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softHyphen/>
        <w:t>нии природы. «Листья» — символ краткой, но яркой жизни. «С поляны коршун поднялся...». Противопоставление су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softHyphen/>
        <w:t>деб человека и коршуна: свободный полет коршуна и земная обреченность человека.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40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Афанасий Афанасьевич Фет. </w:t>
      </w:r>
      <w:r>
        <w:rPr>
          <w:rFonts w:eastAsia="SimSun"/>
          <w:kern w:val="2"/>
          <w:sz w:val="24"/>
          <w:szCs w:val="24"/>
          <w:lang w:eastAsia="hi-IN" w:bidi="hi-IN"/>
        </w:rPr>
        <w:t>Рассказ о поэте.</w:t>
      </w: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kern w:val="2"/>
          <w:sz w:val="24"/>
          <w:szCs w:val="24"/>
          <w:lang w:eastAsia="hi-IN" w:bidi="hi-IN"/>
        </w:rPr>
        <w:t xml:space="preserve">Стихотворения: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«Ель рукавом мне тропинку завеси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softHyphen/>
        <w:t xml:space="preserve">ла...», «Опять незримые усилья...», «Еще майская ночь», </w:t>
      </w:r>
      <w:r>
        <w:rPr>
          <w:rFonts w:eastAsia="SimSun"/>
          <w:b/>
          <w:bCs/>
          <w:i/>
          <w:iCs/>
          <w:spacing w:val="-2"/>
          <w:kern w:val="2"/>
          <w:sz w:val="24"/>
          <w:szCs w:val="24"/>
          <w:lang w:eastAsia="hi-IN" w:bidi="hi-IN"/>
        </w:rPr>
        <w:t xml:space="preserve">«Учись у них </w:t>
      </w:r>
      <w:r>
        <w:rPr>
          <w:rFonts w:eastAsia="SimSun"/>
          <w:b/>
          <w:bCs/>
          <w:spacing w:val="-2"/>
          <w:kern w:val="2"/>
          <w:sz w:val="24"/>
          <w:szCs w:val="24"/>
          <w:lang w:eastAsia="hi-IN" w:bidi="hi-IN"/>
        </w:rPr>
        <w:t xml:space="preserve">— у </w:t>
      </w:r>
      <w:r>
        <w:rPr>
          <w:rFonts w:eastAsia="SimSun"/>
          <w:b/>
          <w:bCs/>
          <w:i/>
          <w:iCs/>
          <w:spacing w:val="-2"/>
          <w:kern w:val="2"/>
          <w:sz w:val="24"/>
          <w:szCs w:val="24"/>
          <w:lang w:eastAsia="hi-IN" w:bidi="hi-IN"/>
        </w:rPr>
        <w:t xml:space="preserve">дуба, у березы...». 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 xml:space="preserve">Жизнеутверждающее </w:t>
      </w:r>
      <w:r>
        <w:rPr>
          <w:rFonts w:eastAsia="SimSun"/>
          <w:kern w:val="2"/>
          <w:sz w:val="24"/>
          <w:szCs w:val="24"/>
          <w:lang w:eastAsia="hi-IN" w:bidi="hi-IN"/>
        </w:rPr>
        <w:t xml:space="preserve">начало в лирике Фета. Природа как воплощение </w:t>
      </w:r>
      <w:proofErr w:type="gramStart"/>
      <w:r>
        <w:rPr>
          <w:rFonts w:eastAsia="SimSun"/>
          <w:kern w:val="2"/>
          <w:sz w:val="24"/>
          <w:szCs w:val="24"/>
          <w:lang w:eastAsia="hi-IN" w:bidi="hi-IN"/>
        </w:rPr>
        <w:t>прекрас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ного</w:t>
      </w:r>
      <w:proofErr w:type="gramEnd"/>
      <w:r>
        <w:rPr>
          <w:rFonts w:eastAsia="SimSun"/>
          <w:kern w:val="2"/>
          <w:sz w:val="24"/>
          <w:szCs w:val="24"/>
          <w:lang w:eastAsia="hi-IN" w:bidi="hi-IN"/>
        </w:rPr>
        <w:t xml:space="preserve">. </w:t>
      </w:r>
      <w:proofErr w:type="spellStart"/>
      <w:r>
        <w:rPr>
          <w:rFonts w:eastAsia="SimSun"/>
          <w:kern w:val="2"/>
          <w:sz w:val="24"/>
          <w:szCs w:val="24"/>
          <w:lang w:eastAsia="hi-IN" w:bidi="hi-IN"/>
        </w:rPr>
        <w:t>Эстетизация</w:t>
      </w:r>
      <w:proofErr w:type="spellEnd"/>
      <w:r>
        <w:rPr>
          <w:rFonts w:eastAsia="SimSun"/>
          <w:kern w:val="2"/>
          <w:sz w:val="24"/>
          <w:szCs w:val="24"/>
          <w:lang w:eastAsia="hi-IN" w:bidi="hi-IN"/>
        </w:rPr>
        <w:t xml:space="preserve"> конкретной детали. Чувственный харак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зом для искусства. Гармоничность и музыкальность поэти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ческой речи Фета. Краски и звуки в пейзажной лирике.</w:t>
      </w:r>
    </w:p>
    <w:p w:rsidR="00592787" w:rsidRDefault="00592787" w:rsidP="00592787">
      <w:pPr>
        <w:widowControl w:val="0"/>
        <w:shd w:val="clear" w:color="auto" w:fill="FFFFFF"/>
        <w:suppressAutoHyphens/>
        <w:ind w:right="14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Пейзажная лирика (развитие понятия).</w:t>
      </w:r>
    </w:p>
    <w:p w:rsidR="00592787" w:rsidRDefault="00592787" w:rsidP="00592787">
      <w:pPr>
        <w:widowControl w:val="0"/>
        <w:shd w:val="clear" w:color="auto" w:fill="FFFFFF"/>
        <w:suppressAutoHyphens/>
        <w:ind w:right="3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2"/>
          <w:kern w:val="2"/>
          <w:sz w:val="24"/>
          <w:szCs w:val="24"/>
          <w:lang w:eastAsia="hi-IN" w:bidi="hi-IN"/>
        </w:rPr>
        <w:t xml:space="preserve">Николай Алексеевич Некрасов. 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>Краткий рассказ о жиз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softHyphen/>
      </w:r>
      <w:r>
        <w:rPr>
          <w:rFonts w:eastAsia="SimSun"/>
          <w:kern w:val="2"/>
          <w:sz w:val="24"/>
          <w:szCs w:val="24"/>
          <w:lang w:eastAsia="hi-IN" w:bidi="hi-IN"/>
        </w:rPr>
        <w:t>ни поэта.</w:t>
      </w:r>
    </w:p>
    <w:p w:rsidR="00592787" w:rsidRDefault="00592787" w:rsidP="00592787">
      <w:pPr>
        <w:widowControl w:val="0"/>
        <w:shd w:val="clear" w:color="auto" w:fill="FFFFFF"/>
        <w:suppressAutoHyphens/>
        <w:ind w:left="14" w:right="19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kern w:val="2"/>
          <w:sz w:val="24"/>
          <w:szCs w:val="24"/>
          <w:lang w:eastAsia="hi-IN" w:bidi="hi-IN"/>
        </w:rPr>
        <w:t xml:space="preserve">Историческая поэма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«Дедушка». </w:t>
      </w:r>
      <w:r>
        <w:rPr>
          <w:rFonts w:eastAsia="SimSun"/>
          <w:kern w:val="2"/>
          <w:sz w:val="24"/>
          <w:szCs w:val="24"/>
          <w:lang w:eastAsia="hi-IN" w:bidi="hi-IN"/>
        </w:rPr>
        <w:t>Изображение декабрис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592787" w:rsidRDefault="00592787" w:rsidP="00592787">
      <w:pPr>
        <w:widowControl w:val="0"/>
        <w:shd w:val="clear" w:color="auto" w:fill="FFFFFF"/>
        <w:suppressAutoHyphens/>
        <w:ind w:left="10" w:right="2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lastRenderedPageBreak/>
        <w:t xml:space="preserve">«Железная дорога». </w:t>
      </w:r>
      <w:r>
        <w:rPr>
          <w:rFonts w:eastAsia="SimSun"/>
          <w:kern w:val="2"/>
          <w:sz w:val="24"/>
          <w:szCs w:val="24"/>
          <w:lang w:eastAsia="hi-IN" w:bidi="hi-IN"/>
        </w:rPr>
        <w:t>Картины подневольного труда. На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род — созидатель духовных и материальных ценностей. Мечта поэта о «прекрасной поре» в жизни народа. Свое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рении.</w:t>
      </w:r>
    </w:p>
    <w:p w:rsidR="00592787" w:rsidRDefault="00592787" w:rsidP="00592787">
      <w:pPr>
        <w:widowControl w:val="0"/>
        <w:shd w:val="clear" w:color="auto" w:fill="FFFFFF"/>
        <w:suppressAutoHyphens/>
        <w:ind w:left="19" w:right="24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Стихотворные размеры (закре</w:t>
      </w:r>
      <w:r>
        <w:rPr>
          <w:rFonts w:eastAsia="SimSun"/>
          <w:i/>
          <w:kern w:val="2"/>
          <w:sz w:val="24"/>
          <w:szCs w:val="24"/>
          <w:lang w:eastAsia="hi-IN" w:bidi="hi-IN"/>
        </w:rPr>
        <w:softHyphen/>
        <w:t>пление понятия). Диалог. Строфа (начальные представле</w:t>
      </w:r>
      <w:r>
        <w:rPr>
          <w:rFonts w:eastAsia="SimSun"/>
          <w:i/>
          <w:kern w:val="2"/>
          <w:sz w:val="24"/>
          <w:szCs w:val="24"/>
          <w:lang w:eastAsia="hi-IN" w:bidi="hi-IN"/>
        </w:rPr>
        <w:softHyphen/>
        <w:t>ния).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78"/>
        <w:ind w:right="29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Николай Семенович Лесков. </w:t>
      </w:r>
      <w:r>
        <w:rPr>
          <w:rFonts w:eastAsia="SimSun"/>
          <w:kern w:val="2"/>
          <w:sz w:val="24"/>
          <w:szCs w:val="24"/>
          <w:lang w:eastAsia="hi-IN" w:bidi="hi-IN"/>
        </w:rPr>
        <w:t>Краткий рассказ о писа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теле.</w:t>
      </w:r>
    </w:p>
    <w:p w:rsidR="00592787" w:rsidRDefault="00592787" w:rsidP="00592787">
      <w:pPr>
        <w:widowControl w:val="0"/>
        <w:shd w:val="clear" w:color="auto" w:fill="FFFFFF"/>
        <w:suppressAutoHyphens/>
        <w:ind w:left="14" w:right="1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1"/>
          <w:kern w:val="2"/>
          <w:sz w:val="24"/>
          <w:szCs w:val="24"/>
          <w:lang w:eastAsia="hi-IN" w:bidi="hi-IN"/>
        </w:rPr>
        <w:t xml:space="preserve">«Левша». 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t xml:space="preserve">Гордость писателя за народ, его трудолюбие, </w:t>
      </w:r>
      <w:r>
        <w:rPr>
          <w:rFonts w:eastAsia="SimSun"/>
          <w:kern w:val="2"/>
          <w:sz w:val="24"/>
          <w:szCs w:val="24"/>
          <w:lang w:eastAsia="hi-IN" w:bidi="hi-IN"/>
        </w:rPr>
        <w:t>талантливость, патриотизм. Горькое чувство от его унижен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ности и бесправия. Едкая насмешка над царскими чинов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592787" w:rsidRDefault="00592787" w:rsidP="00592787">
      <w:pPr>
        <w:widowControl w:val="0"/>
        <w:shd w:val="clear" w:color="auto" w:fill="FFFFFF"/>
        <w:suppressAutoHyphens/>
        <w:ind w:left="19" w:right="19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Сказ как форма повествования (начальные представления). Ирония (начальные представле</w:t>
      </w:r>
      <w:r>
        <w:rPr>
          <w:rFonts w:eastAsia="SimSun"/>
          <w:i/>
          <w:kern w:val="2"/>
          <w:sz w:val="24"/>
          <w:szCs w:val="24"/>
          <w:lang w:eastAsia="hi-IN" w:bidi="hi-IN"/>
        </w:rPr>
        <w:softHyphen/>
        <w:t>ния).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87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Антон Павлович Чехов. </w:t>
      </w:r>
      <w:r>
        <w:rPr>
          <w:rFonts w:eastAsia="SimSun"/>
          <w:kern w:val="2"/>
          <w:sz w:val="24"/>
          <w:szCs w:val="24"/>
          <w:lang w:eastAsia="hi-IN" w:bidi="hi-IN"/>
        </w:rPr>
        <w:t>Краткий рассказ о 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left="14" w:right="10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1"/>
          <w:kern w:val="2"/>
          <w:sz w:val="24"/>
          <w:szCs w:val="24"/>
          <w:lang w:eastAsia="hi-IN" w:bidi="hi-IN"/>
        </w:rPr>
        <w:t xml:space="preserve">«Толстый и тонкий». 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t xml:space="preserve">Речь героев как источник юмора. </w:t>
      </w:r>
      <w:r>
        <w:rPr>
          <w:rFonts w:eastAsia="SimSun"/>
          <w:kern w:val="2"/>
          <w:sz w:val="24"/>
          <w:szCs w:val="24"/>
          <w:lang w:eastAsia="hi-IN" w:bidi="hi-IN"/>
        </w:rPr>
        <w:t>Юмористическая ситуация. Разоблачение лицемерия. Роль художественной детали.</w:t>
      </w: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  литературы. Юмор (развитие понятия).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45"/>
        <w:ind w:right="922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Родная  природа в  стихотворениях русских поэтов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34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Я. Полонский. </w:t>
      </w:r>
      <w:r>
        <w:rPr>
          <w:rFonts w:eastAsia="SimSun"/>
          <w:i/>
          <w:iCs/>
          <w:kern w:val="2"/>
          <w:sz w:val="24"/>
          <w:szCs w:val="24"/>
          <w:lang w:eastAsia="hi-IN" w:bidi="hi-IN"/>
        </w:rPr>
        <w:t>«По горам две хмурых тучи...», «Посмот</w:t>
      </w:r>
      <w:r>
        <w:rPr>
          <w:rFonts w:eastAsia="SimSun"/>
          <w:i/>
          <w:iCs/>
          <w:kern w:val="2"/>
          <w:sz w:val="24"/>
          <w:szCs w:val="24"/>
          <w:lang w:eastAsia="hi-IN" w:bidi="hi-IN"/>
        </w:rPr>
        <w:softHyphen/>
        <w:t xml:space="preserve">ри, какая мгла...»; </w:t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Е. Баратынский. </w:t>
      </w:r>
      <w:r>
        <w:rPr>
          <w:rFonts w:eastAsia="SimSun"/>
          <w:i/>
          <w:iCs/>
          <w:kern w:val="2"/>
          <w:sz w:val="24"/>
          <w:szCs w:val="24"/>
          <w:lang w:eastAsia="hi-IN" w:bidi="hi-IN"/>
        </w:rPr>
        <w:t xml:space="preserve">«Весна, весна! Как воздух чист...», «Чудный град...»; </w:t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А. Толстой. </w:t>
      </w:r>
      <w:r>
        <w:rPr>
          <w:rFonts w:eastAsia="SimSun"/>
          <w:i/>
          <w:iCs/>
          <w:kern w:val="2"/>
          <w:sz w:val="24"/>
          <w:szCs w:val="24"/>
          <w:lang w:eastAsia="hi-IN" w:bidi="hi-IN"/>
        </w:rPr>
        <w:t>«Где гнутся над нутом лозы...».</w:t>
      </w:r>
    </w:p>
    <w:p w:rsidR="00592787" w:rsidRDefault="00592787" w:rsidP="00592787">
      <w:pPr>
        <w:widowControl w:val="0"/>
        <w:shd w:val="clear" w:color="auto" w:fill="FFFFFF"/>
        <w:suppressAutoHyphens/>
        <w:ind w:left="130" w:right="1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kern w:val="2"/>
          <w:sz w:val="24"/>
          <w:szCs w:val="24"/>
          <w:lang w:eastAsia="hi-IN" w:bidi="hi-IN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592787" w:rsidRDefault="00592787" w:rsidP="00592787">
      <w:pPr>
        <w:widowControl w:val="0"/>
        <w:shd w:val="clear" w:color="auto" w:fill="FFFFFF"/>
        <w:suppressAutoHyphens/>
        <w:ind w:left="106" w:right="5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 xml:space="preserve">Теория литературы. </w:t>
      </w:r>
      <w:proofErr w:type="gramStart"/>
      <w:r>
        <w:rPr>
          <w:rFonts w:eastAsia="SimSun"/>
          <w:i/>
          <w:kern w:val="2"/>
          <w:sz w:val="24"/>
          <w:szCs w:val="24"/>
          <w:lang w:eastAsia="hi-IN" w:bidi="hi-IN"/>
        </w:rPr>
        <w:t>Лирика как род литературы развитие представления).</w:t>
      </w:r>
      <w:proofErr w:type="gramEnd"/>
    </w:p>
    <w:p w:rsidR="00592787" w:rsidRDefault="00592787" w:rsidP="00592787">
      <w:pPr>
        <w:widowControl w:val="0"/>
        <w:shd w:val="clear" w:color="auto" w:fill="FFFFFF"/>
        <w:suppressAutoHyphens/>
        <w:spacing w:before="211"/>
        <w:ind w:left="787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ИЗ   РУССКОЙ  ЛИТЕРАТУРЫ</w:t>
      </w:r>
      <w:proofErr w:type="gramStart"/>
      <w:r>
        <w:rPr>
          <w:rFonts w:eastAsia="SimSun"/>
          <w:b/>
          <w:bCs/>
          <w:kern w:val="2"/>
          <w:sz w:val="24"/>
          <w:szCs w:val="24"/>
          <w:lang w:val="en-US" w:eastAsia="hi-IN" w:bidi="hi-IN"/>
        </w:rPr>
        <w:t>XX</w:t>
      </w:r>
      <w:proofErr w:type="gramEnd"/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  ВЕКА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44"/>
        <w:ind w:right="1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2"/>
          <w:kern w:val="2"/>
          <w:sz w:val="24"/>
          <w:szCs w:val="24"/>
          <w:lang w:eastAsia="hi-IN" w:bidi="hi-IN"/>
        </w:rPr>
        <w:t xml:space="preserve">Андрей Платонович Платонов. 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>Краткий рассказ о писат</w:t>
      </w:r>
      <w:r>
        <w:rPr>
          <w:rFonts w:eastAsia="SimSun"/>
          <w:kern w:val="2"/>
          <w:sz w:val="24"/>
          <w:szCs w:val="24"/>
          <w:lang w:eastAsia="hi-IN" w:bidi="hi-IN"/>
        </w:rPr>
        <w:t>еле.</w:t>
      </w:r>
    </w:p>
    <w:p w:rsidR="00592787" w:rsidRDefault="00592787" w:rsidP="00592787">
      <w:pPr>
        <w:widowControl w:val="0"/>
        <w:shd w:val="clear" w:color="auto" w:fill="FFFFFF"/>
        <w:suppressAutoHyphens/>
        <w:ind w:left="53"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«Неизвестный </w:t>
      </w:r>
      <w:proofErr w:type="spellStart"/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цветок»</w:t>
      </w:r>
      <w:proofErr w:type="gramStart"/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.»</w:t>
      </w:r>
      <w:proofErr w:type="gramEnd"/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Юшка</w:t>
      </w:r>
      <w:proofErr w:type="spellEnd"/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» </w:t>
      </w:r>
      <w:r>
        <w:rPr>
          <w:rFonts w:eastAsia="SimSun"/>
          <w:kern w:val="2"/>
          <w:sz w:val="24"/>
          <w:szCs w:val="24"/>
          <w:lang w:eastAsia="hi-IN" w:bidi="hi-IN"/>
        </w:rPr>
        <w:t>Прекрасное вокруг нас. «Ни на кого не похожие» герои А. Платонова.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10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2"/>
          <w:kern w:val="2"/>
          <w:sz w:val="24"/>
          <w:szCs w:val="24"/>
          <w:lang w:eastAsia="hi-IN" w:bidi="hi-IN"/>
        </w:rPr>
        <w:t xml:space="preserve">Александр Степанович Грин. 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>Краткий рассказ о 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left="10"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«Алые паруса». </w:t>
      </w:r>
      <w:r>
        <w:rPr>
          <w:rFonts w:eastAsia="SimSun"/>
          <w:kern w:val="2"/>
          <w:sz w:val="24"/>
          <w:szCs w:val="24"/>
          <w:lang w:eastAsia="hi-IN" w:bidi="hi-IN"/>
        </w:rPr>
        <w:t>Жестокая реальность и романтическая мечта в повести. Душевная чистота главных героев. Отно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шение автора к героям.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01"/>
        <w:ind w:right="19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1"/>
          <w:kern w:val="2"/>
          <w:sz w:val="24"/>
          <w:szCs w:val="24"/>
          <w:lang w:eastAsia="hi-IN" w:bidi="hi-IN"/>
        </w:rPr>
        <w:t xml:space="preserve">Михаил Михайлович Пришвин. 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t>Краткий рассказ о пи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softHyphen/>
      </w:r>
      <w:r>
        <w:rPr>
          <w:rFonts w:eastAsia="SimSun"/>
          <w:kern w:val="2"/>
          <w:sz w:val="24"/>
          <w:szCs w:val="24"/>
          <w:lang w:eastAsia="hi-IN" w:bidi="hi-IN"/>
        </w:rPr>
        <w:t>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right="10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2"/>
          <w:kern w:val="2"/>
          <w:sz w:val="24"/>
          <w:szCs w:val="24"/>
          <w:lang w:eastAsia="hi-IN" w:bidi="hi-IN"/>
        </w:rPr>
        <w:t xml:space="preserve">«Кладовая солнца». </w:t>
      </w:r>
      <w:r>
        <w:rPr>
          <w:rFonts w:eastAsia="SimSun"/>
          <w:spacing w:val="-2"/>
          <w:kern w:val="2"/>
          <w:sz w:val="24"/>
          <w:szCs w:val="24"/>
          <w:lang w:eastAsia="hi-IN" w:bidi="hi-IN"/>
        </w:rPr>
        <w:t xml:space="preserve">Вера писателя в человека, доброго </w:t>
      </w:r>
      <w:proofErr w:type="spellStart"/>
      <w:r>
        <w:rPr>
          <w:rFonts w:eastAsia="SimSun"/>
          <w:bCs/>
          <w:spacing w:val="-2"/>
          <w:kern w:val="2"/>
          <w:sz w:val="24"/>
          <w:szCs w:val="24"/>
          <w:lang w:eastAsia="hi-IN" w:bidi="hi-IN"/>
        </w:rPr>
        <w:t>и</w:t>
      </w:r>
      <w:r>
        <w:rPr>
          <w:rFonts w:eastAsia="SimSun"/>
          <w:kern w:val="2"/>
          <w:sz w:val="24"/>
          <w:szCs w:val="24"/>
          <w:lang w:eastAsia="hi-IN" w:bidi="hi-IN"/>
        </w:rPr>
        <w:t>мудрого</w:t>
      </w:r>
      <w:proofErr w:type="spellEnd"/>
      <w:r>
        <w:rPr>
          <w:rFonts w:eastAsia="SimSun"/>
          <w:kern w:val="2"/>
          <w:sz w:val="24"/>
          <w:szCs w:val="24"/>
          <w:lang w:eastAsia="hi-IN" w:bidi="hi-IN"/>
        </w:rPr>
        <w:t xml:space="preserve"> хозяина природы. Нравственная суть взаимоотно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 xml:space="preserve">шений Насти и </w:t>
      </w:r>
      <w:proofErr w:type="spellStart"/>
      <w:r>
        <w:rPr>
          <w:rFonts w:eastAsia="SimSun"/>
          <w:kern w:val="2"/>
          <w:sz w:val="24"/>
          <w:szCs w:val="24"/>
          <w:lang w:eastAsia="hi-IN" w:bidi="hi-IN"/>
        </w:rPr>
        <w:t>Митраши</w:t>
      </w:r>
      <w:proofErr w:type="spellEnd"/>
      <w:r>
        <w:rPr>
          <w:rFonts w:eastAsia="SimSun"/>
          <w:kern w:val="2"/>
          <w:sz w:val="24"/>
          <w:szCs w:val="24"/>
          <w:lang w:eastAsia="hi-IN" w:bidi="hi-IN"/>
        </w:rPr>
        <w:t xml:space="preserve">. Одухотворение природы, ее участие в судьбе героев. Смысл рассказа о ели и сосне, </w:t>
      </w:r>
      <w:proofErr w:type="gramStart"/>
      <w:r>
        <w:rPr>
          <w:rFonts w:eastAsia="SimSun"/>
          <w:kern w:val="2"/>
          <w:sz w:val="24"/>
          <w:szCs w:val="24"/>
          <w:lang w:eastAsia="hi-IN" w:bidi="hi-IN"/>
        </w:rPr>
        <w:t>растущих</w:t>
      </w:r>
      <w:proofErr w:type="gramEnd"/>
      <w:r>
        <w:rPr>
          <w:rFonts w:eastAsia="SimSun"/>
          <w:kern w:val="2"/>
          <w:sz w:val="24"/>
          <w:szCs w:val="24"/>
          <w:lang w:eastAsia="hi-IN" w:bidi="hi-IN"/>
        </w:rPr>
        <w:t xml:space="preserve"> вместе. Сказка и быль в «Кладовой солнца». Смысл названия произведения.</w:t>
      </w:r>
    </w:p>
    <w:p w:rsidR="00592787" w:rsidRDefault="00592787" w:rsidP="00592787">
      <w:pPr>
        <w:widowControl w:val="0"/>
        <w:shd w:val="clear" w:color="auto" w:fill="FFFFFF"/>
        <w:suppressAutoHyphens/>
        <w:ind w:right="10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Символическое содержание пейзажных образов.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06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Произведения о Великой  Отечественной  войне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34"/>
        <w:ind w:left="10" w:right="10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 xml:space="preserve">К. М. Симонов. </w:t>
      </w:r>
      <w:r>
        <w:rPr>
          <w:rFonts w:eastAsia="SimSun"/>
          <w:b/>
          <w:bCs/>
          <w:i/>
          <w:iCs/>
          <w:spacing w:val="-3"/>
          <w:kern w:val="2"/>
          <w:sz w:val="24"/>
          <w:szCs w:val="24"/>
          <w:lang w:eastAsia="hi-IN" w:bidi="hi-IN"/>
        </w:rPr>
        <w:t>«Ты помнишь, Алеша, дороги Смолен</w:t>
      </w:r>
      <w:r>
        <w:rPr>
          <w:rFonts w:eastAsia="SimSun"/>
          <w:b/>
          <w:bCs/>
          <w:i/>
          <w:iCs/>
          <w:spacing w:val="-3"/>
          <w:kern w:val="2"/>
          <w:sz w:val="24"/>
          <w:szCs w:val="24"/>
          <w:lang w:eastAsia="hi-IN" w:bidi="hi-IN"/>
        </w:rPr>
        <w:softHyphen/>
        <w:t xml:space="preserve">щины...»; </w:t>
      </w:r>
      <w:r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 xml:space="preserve">Н. И. </w:t>
      </w:r>
      <w:proofErr w:type="spellStart"/>
      <w:r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>Рыленков</w:t>
      </w:r>
      <w:proofErr w:type="spellEnd"/>
      <w:r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 xml:space="preserve">. </w:t>
      </w:r>
      <w:r>
        <w:rPr>
          <w:rFonts w:eastAsia="SimSun"/>
          <w:b/>
          <w:bCs/>
          <w:i/>
          <w:iCs/>
          <w:spacing w:val="-3"/>
          <w:kern w:val="2"/>
          <w:sz w:val="24"/>
          <w:szCs w:val="24"/>
          <w:lang w:eastAsia="hi-IN" w:bidi="hi-IN"/>
        </w:rPr>
        <w:t xml:space="preserve">«Бой шел всю ночь...»; </w:t>
      </w:r>
      <w:r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>Д. С. Са</w:t>
      </w:r>
      <w:r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softHyphen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мойлов.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«Сороковые».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34"/>
        <w:ind w:left="5"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proofErr w:type="gramStart"/>
      <w:r>
        <w:rPr>
          <w:rFonts w:eastAsia="SimSun"/>
          <w:kern w:val="2"/>
          <w:sz w:val="24"/>
          <w:szCs w:val="24"/>
          <w:lang w:eastAsia="hi-IN" w:bidi="hi-IN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  <w:proofErr w:type="gramEnd"/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1"/>
          <w:kern w:val="2"/>
          <w:sz w:val="24"/>
          <w:szCs w:val="24"/>
          <w:lang w:eastAsia="hi-IN" w:bidi="hi-IN"/>
        </w:rPr>
        <w:t xml:space="preserve">Виктор Петрович Астафьев. 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t>Краткий рассказ о 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right="10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«Конь с розовой гривой». </w:t>
      </w:r>
      <w:r>
        <w:rPr>
          <w:rFonts w:eastAsia="SimSun"/>
          <w:kern w:val="2"/>
          <w:sz w:val="24"/>
          <w:szCs w:val="24"/>
          <w:lang w:eastAsia="hi-IN" w:bidi="hi-IN"/>
        </w:rPr>
        <w:t xml:space="preserve">Изображение быта и жизни сибирской деревни в предвоенные годы. Нравственные проблемы рассказа — честность, доброта, понятие долга. Юмор в рассказе. </w:t>
      </w:r>
      <w:r>
        <w:rPr>
          <w:rFonts w:eastAsia="SimSun"/>
          <w:kern w:val="2"/>
          <w:sz w:val="24"/>
          <w:szCs w:val="24"/>
          <w:lang w:eastAsia="hi-IN" w:bidi="hi-IN"/>
        </w:rPr>
        <w:lastRenderedPageBreak/>
        <w:t>Яркость и самобытность героев (Санька Левонтьев, бабушка Катерина Петровна), особенности ис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пользования народной речи.</w:t>
      </w: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  литературы. Речевая характеристика героя.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96"/>
        <w:ind w:right="1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4"/>
          <w:kern w:val="2"/>
          <w:sz w:val="24"/>
          <w:szCs w:val="24"/>
          <w:lang w:eastAsia="hi-IN" w:bidi="hi-IN"/>
        </w:rPr>
        <w:t xml:space="preserve">Валентин Григорьевич Распутин. </w:t>
      </w:r>
      <w:r>
        <w:rPr>
          <w:rFonts w:eastAsia="SimSun"/>
          <w:spacing w:val="-4"/>
          <w:kern w:val="2"/>
          <w:sz w:val="24"/>
          <w:szCs w:val="24"/>
          <w:lang w:eastAsia="hi-IN" w:bidi="hi-IN"/>
        </w:rPr>
        <w:t xml:space="preserve">Краткий рассказ о </w:t>
      </w:r>
      <w:r>
        <w:rPr>
          <w:rFonts w:eastAsia="SimSun"/>
          <w:kern w:val="2"/>
          <w:sz w:val="24"/>
          <w:szCs w:val="24"/>
          <w:lang w:eastAsia="hi-IN" w:bidi="hi-IN"/>
        </w:rPr>
        <w:t>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1"/>
          <w:kern w:val="2"/>
          <w:sz w:val="24"/>
          <w:szCs w:val="24"/>
          <w:lang w:eastAsia="hi-IN" w:bidi="hi-IN"/>
        </w:rPr>
        <w:t xml:space="preserve">«Уроки </w:t>
      </w:r>
      <w:proofErr w:type="gramStart"/>
      <w:r>
        <w:rPr>
          <w:rFonts w:eastAsia="SimSun"/>
          <w:b/>
          <w:bCs/>
          <w:i/>
          <w:iCs/>
          <w:spacing w:val="-1"/>
          <w:kern w:val="2"/>
          <w:sz w:val="24"/>
          <w:szCs w:val="24"/>
          <w:lang w:eastAsia="hi-IN" w:bidi="hi-IN"/>
        </w:rPr>
        <w:t>французского</w:t>
      </w:r>
      <w:proofErr w:type="gramEnd"/>
      <w:r>
        <w:rPr>
          <w:rFonts w:eastAsia="SimSun"/>
          <w:b/>
          <w:bCs/>
          <w:i/>
          <w:iCs/>
          <w:spacing w:val="-1"/>
          <w:kern w:val="2"/>
          <w:sz w:val="24"/>
          <w:szCs w:val="24"/>
          <w:lang w:eastAsia="hi-IN" w:bidi="hi-IN"/>
        </w:rPr>
        <w:t xml:space="preserve">». 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t xml:space="preserve">Отражение в повести трудностей </w:t>
      </w:r>
      <w:r>
        <w:rPr>
          <w:rFonts w:eastAsia="SimSun"/>
          <w:kern w:val="2"/>
          <w:sz w:val="24"/>
          <w:szCs w:val="24"/>
          <w:lang w:eastAsia="hi-IN" w:bidi="hi-IN"/>
        </w:rPr>
        <w:t xml:space="preserve">военного времени. </w:t>
      </w:r>
      <w:proofErr w:type="gramStart"/>
      <w:r>
        <w:rPr>
          <w:rFonts w:eastAsia="SimSun"/>
          <w:kern w:val="2"/>
          <w:sz w:val="24"/>
          <w:szCs w:val="24"/>
          <w:lang w:eastAsia="hi-IN" w:bidi="hi-IN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>
        <w:rPr>
          <w:rFonts w:eastAsia="SimSun"/>
          <w:kern w:val="2"/>
          <w:sz w:val="24"/>
          <w:szCs w:val="24"/>
          <w:lang w:eastAsia="hi-IN" w:bidi="hi-IN"/>
        </w:rPr>
        <w:t xml:space="preserve"> Душевная щедрость учительницы, ее роль в жизни мальчика.</w:t>
      </w:r>
    </w:p>
    <w:p w:rsidR="00592787" w:rsidRDefault="00592787" w:rsidP="00592787">
      <w:pPr>
        <w:widowControl w:val="0"/>
        <w:shd w:val="clear" w:color="auto" w:fill="FFFFFF"/>
        <w:suppressAutoHyphens/>
        <w:ind w:right="14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Рассказ, сюжет (развитие поня</w:t>
      </w:r>
      <w:r>
        <w:rPr>
          <w:rFonts w:eastAsia="SimSun"/>
          <w:i/>
          <w:kern w:val="2"/>
          <w:sz w:val="24"/>
          <w:szCs w:val="24"/>
          <w:lang w:eastAsia="hi-IN" w:bidi="hi-IN"/>
        </w:rPr>
        <w:softHyphen/>
        <w:t>тий). Герой-повествователь (развитие понятия).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77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Николай Михайлович Рубцов. </w:t>
      </w:r>
      <w:r>
        <w:rPr>
          <w:rFonts w:eastAsia="SimSun"/>
          <w:kern w:val="2"/>
          <w:sz w:val="24"/>
          <w:szCs w:val="24"/>
          <w:lang w:eastAsia="hi-IN" w:bidi="hi-IN"/>
        </w:rPr>
        <w:t>Краткий рассказ о поэте.</w:t>
      </w: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5"/>
          <w:kern w:val="2"/>
          <w:sz w:val="24"/>
          <w:szCs w:val="24"/>
          <w:lang w:eastAsia="hi-IN" w:bidi="hi-IN"/>
        </w:rPr>
        <w:t xml:space="preserve">«Звезда полей», «Листья осенние», «В горнице». </w:t>
      </w:r>
      <w:r>
        <w:rPr>
          <w:rFonts w:eastAsia="SimSun"/>
          <w:spacing w:val="-5"/>
          <w:kern w:val="2"/>
          <w:sz w:val="24"/>
          <w:szCs w:val="24"/>
          <w:lang w:eastAsia="hi-IN" w:bidi="hi-IN"/>
        </w:rPr>
        <w:t xml:space="preserve">Тема </w:t>
      </w:r>
      <w:r>
        <w:rPr>
          <w:rFonts w:eastAsia="SimSun"/>
          <w:kern w:val="2"/>
          <w:sz w:val="24"/>
          <w:szCs w:val="24"/>
          <w:lang w:eastAsia="hi-IN" w:bidi="hi-IN"/>
        </w:rPr>
        <w:t>Родины в поэзии Рубцова. Человек и природа в «тихой» лирике Рубцова.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29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Фазиль Искандер. </w:t>
      </w:r>
      <w:r>
        <w:rPr>
          <w:rFonts w:eastAsia="SimSun"/>
          <w:kern w:val="2"/>
          <w:sz w:val="24"/>
          <w:szCs w:val="24"/>
          <w:lang w:eastAsia="hi-IN" w:bidi="hi-IN"/>
        </w:rPr>
        <w:t>Краткий рассказ о 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left="10" w:right="24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spacing w:val="-4"/>
          <w:kern w:val="2"/>
          <w:sz w:val="24"/>
          <w:szCs w:val="24"/>
          <w:lang w:eastAsia="hi-IN" w:bidi="hi-IN"/>
        </w:rPr>
        <w:t xml:space="preserve">«Тринадцатый подвиг Геракла». </w:t>
      </w:r>
      <w:r>
        <w:rPr>
          <w:rFonts w:eastAsia="SimSun"/>
          <w:spacing w:val="-4"/>
          <w:kern w:val="2"/>
          <w:sz w:val="24"/>
          <w:szCs w:val="24"/>
          <w:lang w:eastAsia="hi-IN" w:bidi="hi-IN"/>
        </w:rPr>
        <w:t xml:space="preserve">Влияние учителя на </w:t>
      </w:r>
      <w:r>
        <w:rPr>
          <w:rFonts w:eastAsia="SimSun"/>
          <w:kern w:val="2"/>
          <w:sz w:val="24"/>
          <w:szCs w:val="24"/>
          <w:lang w:eastAsia="hi-IN" w:bidi="hi-IN"/>
        </w:rPr>
        <w:t>формирование детского характера. Чувство юмора как одно из ценных качеств человека.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370"/>
        <w:ind w:right="922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Родная  природа в русской поэзии </w:t>
      </w:r>
      <w:r>
        <w:rPr>
          <w:rFonts w:eastAsia="SimSun"/>
          <w:b/>
          <w:bCs/>
          <w:kern w:val="2"/>
          <w:sz w:val="24"/>
          <w:szCs w:val="24"/>
          <w:lang w:val="en-US" w:eastAsia="hi-IN" w:bidi="hi-IN"/>
        </w:rPr>
        <w:t>XX</w:t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 века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44"/>
        <w:ind w:left="5" w:right="96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А. </w:t>
      </w:r>
      <w:proofErr w:type="spellStart"/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Блок</w:t>
      </w:r>
      <w:proofErr w:type="gramStart"/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.</w:t>
      </w:r>
      <w:r>
        <w:rPr>
          <w:rFonts w:eastAsia="SimSun"/>
          <w:i/>
          <w:iCs/>
          <w:kern w:val="2"/>
          <w:sz w:val="24"/>
          <w:szCs w:val="24"/>
          <w:lang w:eastAsia="hi-IN" w:bidi="hi-IN"/>
        </w:rPr>
        <w:t>«</w:t>
      </w:r>
      <w:proofErr w:type="gramEnd"/>
      <w:r>
        <w:rPr>
          <w:rFonts w:eastAsia="SimSun"/>
          <w:i/>
          <w:iCs/>
          <w:kern w:val="2"/>
          <w:sz w:val="24"/>
          <w:szCs w:val="24"/>
          <w:lang w:eastAsia="hi-IN" w:bidi="hi-IN"/>
        </w:rPr>
        <w:t>О</w:t>
      </w:r>
      <w:proofErr w:type="spellEnd"/>
      <w:r>
        <w:rPr>
          <w:rFonts w:eastAsia="SimSun"/>
          <w:i/>
          <w:iCs/>
          <w:kern w:val="2"/>
          <w:sz w:val="24"/>
          <w:szCs w:val="24"/>
          <w:lang w:eastAsia="hi-IN" w:bidi="hi-IN"/>
        </w:rPr>
        <w:t xml:space="preserve">, как безумно за окном...» </w:t>
      </w:r>
      <w:r>
        <w:rPr>
          <w:rFonts w:eastAsia="SimSun"/>
          <w:b/>
          <w:bCs/>
          <w:spacing w:val="-4"/>
          <w:kern w:val="2"/>
          <w:sz w:val="24"/>
          <w:szCs w:val="24"/>
          <w:lang w:eastAsia="hi-IN" w:bidi="hi-IN"/>
        </w:rPr>
        <w:t xml:space="preserve">С. Есенин. </w:t>
      </w:r>
      <w:r>
        <w:rPr>
          <w:rFonts w:eastAsia="SimSun"/>
          <w:i/>
          <w:iCs/>
          <w:spacing w:val="-4"/>
          <w:kern w:val="2"/>
          <w:sz w:val="24"/>
          <w:szCs w:val="24"/>
          <w:lang w:eastAsia="hi-IN" w:bidi="hi-IN"/>
        </w:rPr>
        <w:t xml:space="preserve">«Мелколесье. Степь и дали...», «Пороша»; </w:t>
      </w:r>
      <w:proofErr w:type="spellStart"/>
      <w:r>
        <w:rPr>
          <w:rFonts w:eastAsia="SimSun"/>
          <w:b/>
          <w:bCs/>
          <w:i/>
          <w:iCs/>
          <w:spacing w:val="-4"/>
          <w:kern w:val="2"/>
          <w:sz w:val="24"/>
          <w:szCs w:val="24"/>
          <w:lang w:eastAsia="hi-IN" w:bidi="hi-IN"/>
        </w:rPr>
        <w:t>А..</w:t>
      </w:r>
      <w:r>
        <w:rPr>
          <w:rFonts w:eastAsia="SimSun"/>
          <w:b/>
          <w:bCs/>
          <w:spacing w:val="-4"/>
          <w:kern w:val="2"/>
          <w:sz w:val="24"/>
          <w:szCs w:val="24"/>
          <w:lang w:eastAsia="hi-IN" w:bidi="hi-IN"/>
        </w:rPr>
        <w:t>Ах</w:t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матова</w:t>
      </w:r>
      <w:proofErr w:type="spellEnd"/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.  </w:t>
      </w:r>
      <w:r>
        <w:rPr>
          <w:rFonts w:eastAsia="SimSun"/>
          <w:i/>
          <w:iCs/>
          <w:kern w:val="2"/>
          <w:sz w:val="24"/>
          <w:szCs w:val="24"/>
          <w:lang w:eastAsia="hi-IN" w:bidi="hi-IN"/>
        </w:rPr>
        <w:t>«Перед весной бывают дни такие...».</w:t>
      </w:r>
    </w:p>
    <w:p w:rsidR="00592787" w:rsidRDefault="00592787" w:rsidP="00592787">
      <w:pPr>
        <w:widowControl w:val="0"/>
        <w:shd w:val="clear" w:color="auto" w:fill="FFFFFF"/>
        <w:suppressAutoHyphens/>
        <w:ind w:left="5" w:right="149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kern w:val="2"/>
          <w:sz w:val="24"/>
          <w:szCs w:val="24"/>
          <w:lang w:eastAsia="hi-IN" w:bidi="hi-IN"/>
        </w:rPr>
        <w:t xml:space="preserve">Чувство радости и печали, любви к родной природе родине  в  стихотворных  произведениях  поэтов  </w:t>
      </w:r>
      <w:r>
        <w:rPr>
          <w:rFonts w:eastAsia="SimSun"/>
          <w:kern w:val="2"/>
          <w:sz w:val="24"/>
          <w:szCs w:val="24"/>
          <w:lang w:val="en-US" w:eastAsia="hi-IN" w:bidi="hi-IN"/>
        </w:rPr>
        <w:t>XX</w:t>
      </w:r>
      <w:r>
        <w:rPr>
          <w:rFonts w:eastAsia="SimSun"/>
          <w:kern w:val="2"/>
          <w:sz w:val="24"/>
          <w:szCs w:val="24"/>
          <w:lang w:eastAsia="hi-IN" w:bidi="hi-IN"/>
        </w:rPr>
        <w:t xml:space="preserve"> век Связь ритмики и мелодики стиха с эмоциональным состоянием, выраженным в стихотворении. Поэтизация родне природы.</w:t>
      </w:r>
    </w:p>
    <w:p w:rsidR="00592787" w:rsidRDefault="00592787" w:rsidP="00592787">
      <w:pPr>
        <w:widowControl w:val="0"/>
        <w:shd w:val="clear" w:color="auto" w:fill="FFFFFF"/>
        <w:suppressAutoHyphens/>
        <w:ind w:left="24"/>
        <w:jc w:val="both"/>
        <w:rPr>
          <w:rFonts w:eastAsia="SimSun"/>
          <w:b/>
          <w:bCs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Писатели улыбаются.</w:t>
      </w:r>
    </w:p>
    <w:p w:rsidR="00592787" w:rsidRDefault="00592787" w:rsidP="00592787">
      <w:pPr>
        <w:widowControl w:val="0"/>
        <w:shd w:val="clear" w:color="auto" w:fill="FFFFFF"/>
        <w:suppressAutoHyphens/>
        <w:ind w:left="24"/>
        <w:jc w:val="both"/>
        <w:rPr>
          <w:rFonts w:eastAsia="SimSun"/>
          <w:bCs/>
          <w:kern w:val="2"/>
          <w:sz w:val="24"/>
          <w:szCs w:val="24"/>
          <w:lang w:eastAsia="hi-IN" w:bidi="hi-IN"/>
        </w:rPr>
      </w:pPr>
      <w:r>
        <w:rPr>
          <w:rFonts w:eastAsia="SimSun"/>
          <w:bCs/>
          <w:kern w:val="2"/>
          <w:sz w:val="24"/>
          <w:szCs w:val="24"/>
          <w:lang w:eastAsia="hi-IN" w:bidi="hi-IN"/>
        </w:rPr>
        <w:t xml:space="preserve">Василий </w:t>
      </w:r>
      <w:proofErr w:type="spellStart"/>
      <w:r>
        <w:rPr>
          <w:rFonts w:eastAsia="SimSun"/>
          <w:bCs/>
          <w:kern w:val="2"/>
          <w:sz w:val="24"/>
          <w:szCs w:val="24"/>
          <w:lang w:eastAsia="hi-IN" w:bidi="hi-IN"/>
        </w:rPr>
        <w:t>Макарович</w:t>
      </w:r>
      <w:proofErr w:type="spellEnd"/>
      <w:r>
        <w:rPr>
          <w:rFonts w:eastAsia="SimSun"/>
          <w:bCs/>
          <w:kern w:val="2"/>
          <w:sz w:val="24"/>
          <w:szCs w:val="24"/>
          <w:lang w:eastAsia="hi-IN" w:bidi="hi-IN"/>
        </w:rPr>
        <w:t xml:space="preserve"> Шукшин. Слово о писателе. Рассказы: «Срезал» и «Критики». Особенности </w:t>
      </w:r>
      <w:proofErr w:type="spellStart"/>
      <w:r>
        <w:rPr>
          <w:rFonts w:eastAsia="SimSun"/>
          <w:bCs/>
          <w:kern w:val="2"/>
          <w:sz w:val="24"/>
          <w:szCs w:val="24"/>
          <w:lang w:eastAsia="hi-IN" w:bidi="hi-IN"/>
        </w:rPr>
        <w:t>шукшинских</w:t>
      </w:r>
      <w:proofErr w:type="spellEnd"/>
      <w:r>
        <w:rPr>
          <w:rFonts w:eastAsia="SimSun"/>
          <w:bCs/>
          <w:kern w:val="2"/>
          <w:sz w:val="24"/>
          <w:szCs w:val="24"/>
          <w:lang w:eastAsia="hi-IN" w:bidi="hi-IN"/>
        </w:rPr>
        <w:t xml:space="preserve"> герое</w:t>
      </w:r>
      <w:proofErr w:type="gramStart"/>
      <w:r>
        <w:rPr>
          <w:rFonts w:eastAsia="SimSun"/>
          <w:bCs/>
          <w:kern w:val="2"/>
          <w:sz w:val="24"/>
          <w:szCs w:val="24"/>
          <w:lang w:eastAsia="hi-IN" w:bidi="hi-IN"/>
        </w:rPr>
        <w:t>в-</w:t>
      </w:r>
      <w:proofErr w:type="gramEnd"/>
      <w:r>
        <w:rPr>
          <w:rFonts w:eastAsia="SimSun"/>
          <w:bCs/>
          <w:kern w:val="2"/>
          <w:sz w:val="24"/>
          <w:szCs w:val="24"/>
          <w:lang w:eastAsia="hi-IN" w:bidi="hi-IN"/>
        </w:rPr>
        <w:t>«чудиков», правдоискателей, праведников. Человеческая открытость миру как синоним незащищенности. Образ «странного» героя в литературе.</w:t>
      </w:r>
    </w:p>
    <w:p w:rsidR="00592787" w:rsidRDefault="00592787" w:rsidP="00592787">
      <w:pPr>
        <w:widowControl w:val="0"/>
        <w:autoSpaceDE w:val="0"/>
        <w:autoSpaceDN w:val="0"/>
        <w:adjustRightInd w:val="0"/>
        <w:jc w:val="both"/>
        <w:rPr>
          <w:color w:val="000000"/>
          <w:spacing w:val="2"/>
          <w:sz w:val="24"/>
          <w:szCs w:val="24"/>
        </w:rPr>
      </w:pPr>
    </w:p>
    <w:p w:rsidR="00592787" w:rsidRDefault="00592787" w:rsidP="00592787">
      <w:pPr>
        <w:widowControl w:val="0"/>
        <w:autoSpaceDE w:val="0"/>
        <w:autoSpaceDN w:val="0"/>
        <w:adjustRightInd w:val="0"/>
        <w:rPr>
          <w:rStyle w:val="submenu-table"/>
          <w:b/>
          <w:bCs/>
        </w:rPr>
      </w:pPr>
      <w:r>
        <w:rPr>
          <w:rStyle w:val="submenu-table"/>
          <w:b/>
          <w:bCs/>
          <w:sz w:val="24"/>
          <w:szCs w:val="24"/>
        </w:rPr>
        <w:t>Из литературы народов России</w:t>
      </w:r>
    </w:p>
    <w:p w:rsidR="00592787" w:rsidRDefault="00592787" w:rsidP="00592787">
      <w:pPr>
        <w:widowControl w:val="0"/>
        <w:autoSpaceDE w:val="0"/>
        <w:autoSpaceDN w:val="0"/>
        <w:adjustRightInd w:val="0"/>
      </w:pPr>
      <w:proofErr w:type="spellStart"/>
      <w:r>
        <w:rPr>
          <w:rStyle w:val="submenu-table"/>
          <w:b/>
          <w:bCs/>
          <w:sz w:val="24"/>
          <w:szCs w:val="24"/>
        </w:rPr>
        <w:t>ГабдуллаТукай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  <w:t xml:space="preserve">Слово о поэте. </w:t>
      </w:r>
      <w:r>
        <w:rPr>
          <w:b/>
          <w:bCs/>
          <w:sz w:val="24"/>
          <w:szCs w:val="24"/>
        </w:rPr>
        <w:t>«Родная деревня», «Книга».</w:t>
      </w:r>
      <w:r>
        <w:rPr>
          <w:sz w:val="24"/>
          <w:szCs w:val="24"/>
        </w:rPr>
        <w:br/>
        <w:t>Любовь к малой родине, верность традициям народа. Великая роль книги в жизни человека.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proofErr w:type="spellStart"/>
      <w:r>
        <w:rPr>
          <w:rStyle w:val="submenu-table"/>
          <w:b/>
          <w:bCs/>
          <w:sz w:val="24"/>
          <w:szCs w:val="24"/>
        </w:rPr>
        <w:t>Кайсын</w:t>
      </w:r>
      <w:proofErr w:type="spellEnd"/>
      <w:r>
        <w:rPr>
          <w:rStyle w:val="submenu-table"/>
          <w:b/>
          <w:bCs/>
          <w:sz w:val="24"/>
          <w:szCs w:val="24"/>
        </w:rPr>
        <w:t xml:space="preserve"> Кулиев</w:t>
      </w:r>
      <w:r>
        <w:rPr>
          <w:sz w:val="24"/>
          <w:szCs w:val="24"/>
        </w:rPr>
        <w:t>.</w:t>
      </w:r>
      <w:r>
        <w:rPr>
          <w:sz w:val="24"/>
          <w:szCs w:val="24"/>
        </w:rPr>
        <w:br/>
        <w:t xml:space="preserve">Слово о поэте. </w:t>
      </w:r>
      <w:r>
        <w:rPr>
          <w:b/>
          <w:bCs/>
          <w:sz w:val="24"/>
          <w:szCs w:val="24"/>
        </w:rPr>
        <w:t xml:space="preserve">«Когда на меня навалилась беда...», «Каким бы ни был малым мой народ...». </w:t>
      </w:r>
      <w:r>
        <w:rPr>
          <w:sz w:val="24"/>
          <w:szCs w:val="24"/>
        </w:rPr>
        <w:t>Тема Родины и на</w:t>
      </w:r>
      <w:r>
        <w:rPr>
          <w:sz w:val="24"/>
          <w:szCs w:val="24"/>
        </w:rPr>
        <w:softHyphen/>
        <w:t>рода. Язык, поэзия, обычаи как основа бессмертия нации.</w:t>
      </w:r>
    </w:p>
    <w:p w:rsidR="00592787" w:rsidRDefault="00592787" w:rsidP="00592787">
      <w:pPr>
        <w:widowControl w:val="0"/>
        <w:autoSpaceDE w:val="0"/>
        <w:autoSpaceDN w:val="0"/>
        <w:adjustRightInd w:val="0"/>
        <w:rPr>
          <w:color w:val="000000"/>
          <w:spacing w:val="2"/>
          <w:sz w:val="24"/>
          <w:szCs w:val="24"/>
        </w:rPr>
      </w:pPr>
    </w:p>
    <w:p w:rsidR="00592787" w:rsidRDefault="00592787" w:rsidP="00592787">
      <w:pPr>
        <w:widowControl w:val="0"/>
        <w:autoSpaceDE w:val="0"/>
        <w:autoSpaceDN w:val="0"/>
        <w:adjustRightInd w:val="0"/>
        <w:rPr>
          <w:color w:val="000000"/>
          <w:spacing w:val="2"/>
          <w:sz w:val="24"/>
          <w:szCs w:val="24"/>
        </w:rPr>
      </w:pP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b/>
          <w:bCs/>
          <w:spacing w:val="-4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spacing w:val="-4"/>
          <w:kern w:val="2"/>
          <w:sz w:val="24"/>
          <w:szCs w:val="24"/>
          <w:lang w:eastAsia="hi-IN" w:bidi="hi-IN"/>
        </w:rPr>
        <w:t>ЗАРУБЕЖНАЯ ЛИТЕРАТУРА</w:t>
      </w:r>
    </w:p>
    <w:p w:rsidR="00592787" w:rsidRDefault="00592787" w:rsidP="00592787">
      <w:pPr>
        <w:widowControl w:val="0"/>
        <w:shd w:val="clear" w:color="auto" w:fill="FFFFFF"/>
        <w:suppressAutoHyphens/>
        <w:spacing w:before="96"/>
        <w:ind w:lef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Мифы Древней Греции. 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Подвиги Геракла </w:t>
      </w:r>
      <w:r>
        <w:rPr>
          <w:rFonts w:eastAsia="SimSun"/>
          <w:kern w:val="2"/>
          <w:sz w:val="24"/>
          <w:szCs w:val="24"/>
          <w:lang w:eastAsia="hi-IN" w:bidi="hi-IN"/>
        </w:rPr>
        <w:t>(в переложе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 xml:space="preserve">нии Куна):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«Скотный двор царя Авгия», «Яблоки Гесперид». </w:t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Геродот.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«Легенда об </w:t>
      </w:r>
      <w:proofErr w:type="spellStart"/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Арионе</w:t>
      </w:r>
      <w:proofErr w:type="spellEnd"/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».</w:t>
      </w: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  литературы. Миф. Отличие мифа от сказки.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30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Гомер. </w:t>
      </w:r>
      <w:r>
        <w:rPr>
          <w:rFonts w:eastAsia="SimSun"/>
          <w:kern w:val="2"/>
          <w:sz w:val="24"/>
          <w:szCs w:val="24"/>
          <w:lang w:eastAsia="hi-IN" w:bidi="hi-IN"/>
        </w:rPr>
        <w:t xml:space="preserve">Краткий рассказ о Гомере.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«Одиссея», «Илиада» </w:t>
      </w:r>
      <w:r>
        <w:rPr>
          <w:rFonts w:eastAsia="SimSun"/>
          <w:kern w:val="2"/>
          <w:sz w:val="24"/>
          <w:szCs w:val="24"/>
          <w:lang w:eastAsia="hi-IN" w:bidi="hi-IN"/>
        </w:rPr>
        <w:t>как эпические поэмы. Изображение героев и героические подвиги в «Илиаде». Стихия Одиссея — борьба, преодоле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ние препятствий, познание неизвестного. Храбрость, смет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ливость (хитроумие) Одиссея. Одиссей — мудрый прави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 xml:space="preserve">тель, любящий муж и отец. На острове циклопов. </w:t>
      </w:r>
      <w:proofErr w:type="spellStart"/>
      <w:r>
        <w:rPr>
          <w:rFonts w:eastAsia="SimSun"/>
          <w:kern w:val="2"/>
          <w:sz w:val="24"/>
          <w:szCs w:val="24"/>
          <w:lang w:eastAsia="hi-IN" w:bidi="hi-IN"/>
        </w:rPr>
        <w:t>Полифем</w:t>
      </w:r>
      <w:proofErr w:type="spellEnd"/>
      <w:r>
        <w:rPr>
          <w:rFonts w:eastAsia="SimSun"/>
          <w:kern w:val="2"/>
          <w:sz w:val="24"/>
          <w:szCs w:val="24"/>
          <w:lang w:eastAsia="hi-IN" w:bidi="hi-IN"/>
        </w:rPr>
        <w:t>. «Одиссея» — песня о героических подвигах, мужественных героях.</w:t>
      </w:r>
    </w:p>
    <w:p w:rsidR="00592787" w:rsidRDefault="00592787" w:rsidP="00592787">
      <w:pPr>
        <w:widowControl w:val="0"/>
        <w:shd w:val="clear" w:color="auto" w:fill="FFFFFF"/>
        <w:suppressAutoHyphens/>
        <w:ind w:left="19" w:right="5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Понятие о героическом эпосе (начальные    представления).</w:t>
      </w:r>
    </w:p>
    <w:p w:rsidR="00592787" w:rsidRDefault="00592787" w:rsidP="00592787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rStyle w:val="submenu-table"/>
          <w:b/>
          <w:bCs/>
          <w:sz w:val="24"/>
          <w:szCs w:val="24"/>
        </w:rPr>
        <w:t>Мигель де Сервантес Сааведра</w:t>
      </w:r>
      <w:r>
        <w:rPr>
          <w:sz w:val="24"/>
          <w:szCs w:val="24"/>
        </w:rPr>
        <w:t>.</w:t>
      </w:r>
      <w:r>
        <w:rPr>
          <w:sz w:val="24"/>
          <w:szCs w:val="24"/>
        </w:rPr>
        <w:br/>
        <w:t xml:space="preserve">Слово о писателе. </w:t>
      </w:r>
      <w:r>
        <w:rPr>
          <w:b/>
          <w:bCs/>
          <w:sz w:val="24"/>
          <w:szCs w:val="24"/>
        </w:rPr>
        <w:t xml:space="preserve">«Дон Кихот». </w:t>
      </w:r>
      <w:r>
        <w:rPr>
          <w:sz w:val="24"/>
          <w:szCs w:val="24"/>
        </w:rPr>
        <w:t xml:space="preserve">Проблема истинных и ложных идеалов. Герой, живущий в </w:t>
      </w:r>
      <w:r>
        <w:rPr>
          <w:sz w:val="24"/>
          <w:szCs w:val="24"/>
        </w:rPr>
        <w:lastRenderedPageBreak/>
        <w:t xml:space="preserve">воображаемом мире. «Дон Кихот» как пародия на рыцарские романы. Народное </w:t>
      </w:r>
    </w:p>
    <w:p w:rsidR="00592787" w:rsidRDefault="00592787" w:rsidP="00592787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понимание правды жизни как нравственная ценность. Образ </w:t>
      </w:r>
      <w:proofErr w:type="spellStart"/>
      <w:r>
        <w:rPr>
          <w:sz w:val="24"/>
          <w:szCs w:val="24"/>
        </w:rPr>
        <w:t>СанчоПансы</w:t>
      </w:r>
      <w:proofErr w:type="spellEnd"/>
      <w:r>
        <w:rPr>
          <w:sz w:val="24"/>
          <w:szCs w:val="24"/>
        </w:rPr>
        <w:t>.</w:t>
      </w:r>
    </w:p>
    <w:p w:rsidR="00592787" w:rsidRDefault="00592787" w:rsidP="00592787">
      <w:pPr>
        <w:widowControl w:val="0"/>
        <w:shd w:val="clear" w:color="auto" w:fill="FFFFFF"/>
        <w:suppressAutoHyphens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Фридрих Шиллер. </w:t>
      </w:r>
      <w:r>
        <w:rPr>
          <w:rFonts w:eastAsia="SimSun"/>
          <w:kern w:val="2"/>
          <w:sz w:val="24"/>
          <w:szCs w:val="24"/>
          <w:lang w:eastAsia="hi-IN" w:bidi="hi-IN"/>
        </w:rPr>
        <w:t>Рассказ о 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left="19"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kern w:val="2"/>
          <w:sz w:val="24"/>
          <w:szCs w:val="24"/>
          <w:lang w:eastAsia="hi-IN" w:bidi="hi-IN"/>
        </w:rPr>
        <w:t xml:space="preserve">Баллада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«Перчатка». </w:t>
      </w:r>
      <w:r>
        <w:rPr>
          <w:rFonts w:eastAsia="SimSun"/>
          <w:kern w:val="2"/>
          <w:sz w:val="24"/>
          <w:szCs w:val="24"/>
          <w:lang w:eastAsia="hi-IN" w:bidi="hi-IN"/>
        </w:rPr>
        <w:t>Повествование о феодальных нра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вах. Любовь как благородство и своевольный, бесчеловеч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ный каприз. Рыцарь — герой, отвергающий награду и защищающий личное достоинство и честь.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25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proofErr w:type="spellStart"/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Проспер</w:t>
      </w:r>
      <w:proofErr w:type="spellEnd"/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 Мериме. </w:t>
      </w:r>
      <w:r>
        <w:rPr>
          <w:rFonts w:eastAsia="SimSun"/>
          <w:kern w:val="2"/>
          <w:sz w:val="24"/>
          <w:szCs w:val="24"/>
          <w:lang w:eastAsia="hi-IN" w:bidi="hi-IN"/>
        </w:rPr>
        <w:t>Рассказ о 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left="10"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kern w:val="2"/>
          <w:sz w:val="24"/>
          <w:szCs w:val="24"/>
          <w:lang w:eastAsia="hi-IN" w:bidi="hi-IN"/>
        </w:rPr>
        <w:t xml:space="preserve">Новелла </w:t>
      </w: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«</w:t>
      </w:r>
      <w:proofErr w:type="spellStart"/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>Маттео</w:t>
      </w:r>
      <w:proofErr w:type="spellEnd"/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 Фальконе». </w:t>
      </w:r>
      <w:r>
        <w:rPr>
          <w:rFonts w:eastAsia="SimSun"/>
          <w:kern w:val="2"/>
          <w:sz w:val="24"/>
          <w:szCs w:val="24"/>
          <w:lang w:eastAsia="hi-IN" w:bidi="hi-IN"/>
        </w:rPr>
        <w:t>Изображение дикой при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 xml:space="preserve">роды. Превосходство естественной, «простой» жизни и исторически сложившихся устоев </w:t>
      </w:r>
      <w:proofErr w:type="gramStart"/>
      <w:r>
        <w:rPr>
          <w:rFonts w:eastAsia="SimSun"/>
          <w:kern w:val="2"/>
          <w:sz w:val="24"/>
          <w:szCs w:val="24"/>
          <w:lang w:eastAsia="hi-IN" w:bidi="hi-IN"/>
        </w:rPr>
        <w:t>над</w:t>
      </w:r>
      <w:proofErr w:type="gramEnd"/>
      <w:r>
        <w:rPr>
          <w:rFonts w:eastAsia="SimSun"/>
          <w:kern w:val="2"/>
          <w:sz w:val="24"/>
          <w:szCs w:val="24"/>
          <w:lang w:eastAsia="hi-IN" w:bidi="hi-IN"/>
        </w:rPr>
        <w:t xml:space="preserve"> цивилизованной с ее порочными нравами. Романтический сюжет и его реалисти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ческое воплощение.</w:t>
      </w:r>
    </w:p>
    <w:p w:rsidR="00592787" w:rsidRDefault="00592787" w:rsidP="00592787">
      <w:pPr>
        <w:widowControl w:val="0"/>
        <w:shd w:val="clear" w:color="auto" w:fill="FFFFFF"/>
        <w:suppressAutoHyphens/>
        <w:spacing w:before="134"/>
        <w:ind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Антуан де Сент-Экзюпери. </w:t>
      </w:r>
      <w:r>
        <w:rPr>
          <w:rFonts w:eastAsia="SimSun"/>
          <w:kern w:val="2"/>
          <w:sz w:val="24"/>
          <w:szCs w:val="24"/>
          <w:lang w:eastAsia="hi-IN" w:bidi="hi-IN"/>
        </w:rPr>
        <w:t>Рассказ о писателе.</w:t>
      </w:r>
    </w:p>
    <w:p w:rsidR="00592787" w:rsidRDefault="00592787" w:rsidP="00592787">
      <w:pPr>
        <w:widowControl w:val="0"/>
        <w:shd w:val="clear" w:color="auto" w:fill="FFFFFF"/>
        <w:suppressAutoHyphens/>
        <w:ind w:right="5" w:firstLine="709"/>
        <w:jc w:val="both"/>
        <w:rPr>
          <w:rFonts w:eastAsia="SimSun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i/>
          <w:iCs/>
          <w:kern w:val="2"/>
          <w:sz w:val="24"/>
          <w:szCs w:val="24"/>
          <w:lang w:eastAsia="hi-IN" w:bidi="hi-IN"/>
        </w:rPr>
        <w:t xml:space="preserve">«Маленький принц» </w:t>
      </w:r>
      <w:r>
        <w:rPr>
          <w:rFonts w:eastAsia="SimSun"/>
          <w:kern w:val="2"/>
          <w:sz w:val="24"/>
          <w:szCs w:val="24"/>
          <w:lang w:eastAsia="hi-IN" w:bidi="hi-IN"/>
        </w:rPr>
        <w:t xml:space="preserve">как философская сказка и мудрая </w:t>
      </w:r>
      <w:r>
        <w:rPr>
          <w:rFonts w:eastAsia="SimSun"/>
          <w:spacing w:val="-1"/>
          <w:kern w:val="2"/>
          <w:sz w:val="24"/>
          <w:szCs w:val="24"/>
          <w:lang w:eastAsia="hi-IN" w:bidi="hi-IN"/>
        </w:rPr>
        <w:t xml:space="preserve">притча. Мечта о естественном отношении к вещам и людям. </w:t>
      </w:r>
      <w:r>
        <w:rPr>
          <w:rFonts w:eastAsia="SimSun"/>
          <w:kern w:val="2"/>
          <w:sz w:val="24"/>
          <w:szCs w:val="24"/>
          <w:lang w:eastAsia="hi-IN" w:bidi="hi-IN"/>
        </w:rPr>
        <w:t>Чистота восприятий мира как величайшая ценность. Утвер</w:t>
      </w:r>
      <w:r>
        <w:rPr>
          <w:rFonts w:eastAsia="SimSun"/>
          <w:kern w:val="2"/>
          <w:sz w:val="24"/>
          <w:szCs w:val="24"/>
          <w:lang w:eastAsia="hi-IN" w:bidi="hi-IN"/>
        </w:rPr>
        <w:softHyphen/>
        <w:t>ждение всечеловеческих истин. (Для внеклассного чтения).</w:t>
      </w:r>
    </w:p>
    <w:p w:rsidR="00592787" w:rsidRDefault="00592787" w:rsidP="00CF1674">
      <w:pPr>
        <w:widowControl w:val="0"/>
        <w:shd w:val="clear" w:color="auto" w:fill="FFFFFF"/>
        <w:suppressAutoHyphens/>
        <w:ind w:right="10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  <w:r>
        <w:rPr>
          <w:rFonts w:eastAsia="SimSun"/>
          <w:i/>
          <w:kern w:val="2"/>
          <w:sz w:val="24"/>
          <w:szCs w:val="24"/>
          <w:lang w:eastAsia="hi-IN" w:bidi="hi-IN"/>
        </w:rPr>
        <w:t>Теория литературы. При</w:t>
      </w:r>
      <w:r w:rsidR="00CF1674">
        <w:rPr>
          <w:rFonts w:eastAsia="SimSun"/>
          <w:i/>
          <w:kern w:val="2"/>
          <w:sz w:val="24"/>
          <w:szCs w:val="24"/>
          <w:lang w:eastAsia="hi-IN" w:bidi="hi-IN"/>
        </w:rPr>
        <w:t>тча (начальные представ</w:t>
      </w:r>
      <w:r w:rsidR="00CF1674">
        <w:rPr>
          <w:rFonts w:eastAsia="SimSun"/>
          <w:i/>
          <w:kern w:val="2"/>
          <w:sz w:val="24"/>
          <w:szCs w:val="24"/>
          <w:lang w:eastAsia="hi-IN" w:bidi="hi-IN"/>
        </w:rPr>
        <w:softHyphen/>
        <w:t>ления).</w:t>
      </w:r>
    </w:p>
    <w:p w:rsidR="00AD555E" w:rsidRDefault="00AD555E" w:rsidP="00CF1674">
      <w:pPr>
        <w:widowControl w:val="0"/>
        <w:shd w:val="clear" w:color="auto" w:fill="FFFFFF"/>
        <w:suppressAutoHyphens/>
        <w:ind w:right="10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</w:p>
    <w:p w:rsidR="00AD555E" w:rsidRDefault="00AD555E" w:rsidP="00CF1674">
      <w:pPr>
        <w:widowControl w:val="0"/>
        <w:shd w:val="clear" w:color="auto" w:fill="FFFFFF"/>
        <w:suppressAutoHyphens/>
        <w:ind w:right="10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</w:p>
    <w:p w:rsidR="00AD555E" w:rsidRDefault="00AD555E" w:rsidP="00AD555E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Учебно-тематический план</w:t>
      </w:r>
    </w:p>
    <w:p w:rsidR="00AD555E" w:rsidRDefault="00AD555E" w:rsidP="00AD555E">
      <w:pPr>
        <w:jc w:val="center"/>
        <w:rPr>
          <w:sz w:val="28"/>
          <w:szCs w:val="28"/>
        </w:rPr>
      </w:pPr>
      <w:r>
        <w:rPr>
          <w:sz w:val="28"/>
          <w:szCs w:val="28"/>
        </w:rPr>
        <w:t>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6491"/>
        <w:gridCol w:w="2410"/>
      </w:tblGrid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 xml:space="preserve">№ </w:t>
            </w:r>
            <w:proofErr w:type="gramStart"/>
            <w:r w:rsidRPr="002903B7">
              <w:rPr>
                <w:sz w:val="24"/>
                <w:szCs w:val="24"/>
              </w:rPr>
              <w:t>п</w:t>
            </w:r>
            <w:proofErr w:type="gramEnd"/>
            <w:r w:rsidRPr="002903B7">
              <w:rPr>
                <w:sz w:val="24"/>
                <w:szCs w:val="24"/>
              </w:rPr>
              <w:t>/п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Количество часов</w:t>
            </w:r>
          </w:p>
        </w:tc>
      </w:tr>
      <w:tr w:rsidR="00AD555E" w:rsidRPr="00947061" w:rsidTr="00D340D3">
        <w:trPr>
          <w:trHeight w:val="317"/>
        </w:trPr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1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Введение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2</w:t>
            </w:r>
          </w:p>
        </w:tc>
      </w:tr>
      <w:tr w:rsidR="00AD555E" w:rsidRPr="00947061" w:rsidTr="00D340D3">
        <w:trPr>
          <w:trHeight w:val="317"/>
        </w:trPr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2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5</w:t>
            </w:r>
          </w:p>
        </w:tc>
      </w:tr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3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rPr>
                <w:sz w:val="24"/>
                <w:szCs w:val="24"/>
              </w:rPr>
            </w:pPr>
            <w:r w:rsidRPr="002903B7">
              <w:rPr>
                <w:bCs/>
                <w:color w:val="000000"/>
                <w:spacing w:val="6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1</w:t>
            </w:r>
          </w:p>
        </w:tc>
      </w:tr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4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/>
              <w:rPr>
                <w:sz w:val="24"/>
                <w:szCs w:val="24"/>
              </w:rPr>
            </w:pPr>
            <w:r w:rsidRPr="002903B7">
              <w:rPr>
                <w:bCs/>
                <w:color w:val="000000"/>
                <w:spacing w:val="9"/>
                <w:sz w:val="24"/>
                <w:szCs w:val="24"/>
              </w:rPr>
              <w:t xml:space="preserve">Из русской литературы </w:t>
            </w:r>
            <w:r w:rsidRPr="002903B7">
              <w:rPr>
                <w:bCs/>
                <w:color w:val="000000"/>
                <w:spacing w:val="9"/>
                <w:sz w:val="24"/>
                <w:szCs w:val="24"/>
                <w:lang w:val="en-US"/>
              </w:rPr>
              <w:t>XIX</w:t>
            </w:r>
            <w:r w:rsidRPr="002903B7">
              <w:rPr>
                <w:bCs/>
                <w:color w:val="000000"/>
                <w:spacing w:val="9"/>
                <w:sz w:val="24"/>
                <w:szCs w:val="24"/>
              </w:rPr>
              <w:t xml:space="preserve"> века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41</w:t>
            </w:r>
          </w:p>
        </w:tc>
      </w:tr>
      <w:tr w:rsidR="00AD555E" w:rsidRPr="00947061" w:rsidTr="00D340D3">
        <w:trPr>
          <w:trHeight w:val="230"/>
        </w:trPr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5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Родная  природа в  стихотворениях русских поэтов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3</w:t>
            </w:r>
          </w:p>
        </w:tc>
      </w:tr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6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rPr>
                <w:sz w:val="24"/>
                <w:szCs w:val="24"/>
              </w:rPr>
            </w:pPr>
            <w:r w:rsidRPr="002903B7">
              <w:rPr>
                <w:bCs/>
                <w:sz w:val="24"/>
                <w:szCs w:val="24"/>
              </w:rPr>
              <w:t xml:space="preserve">Из русской литературы  </w:t>
            </w:r>
            <w:r w:rsidRPr="002903B7">
              <w:rPr>
                <w:bCs/>
                <w:sz w:val="24"/>
                <w:szCs w:val="24"/>
                <w:lang w:val="en-US"/>
              </w:rPr>
              <w:t>XX</w:t>
            </w:r>
            <w:r w:rsidRPr="002903B7">
              <w:rPr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20</w:t>
            </w:r>
          </w:p>
        </w:tc>
      </w:tr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7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Родная  природа в русской поэзии XX века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4</w:t>
            </w:r>
          </w:p>
        </w:tc>
      </w:tr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8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2</w:t>
            </w:r>
          </w:p>
        </w:tc>
      </w:tr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9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03B7">
              <w:rPr>
                <w:color w:val="000000"/>
                <w:spacing w:val="6"/>
                <w:sz w:val="24"/>
                <w:szCs w:val="24"/>
              </w:rPr>
              <w:t>Зарубежная литература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18</w:t>
            </w:r>
          </w:p>
        </w:tc>
      </w:tr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10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rPr>
                <w:bCs/>
                <w:color w:val="000000"/>
                <w:spacing w:val="8"/>
                <w:sz w:val="24"/>
                <w:szCs w:val="24"/>
              </w:rPr>
            </w:pPr>
            <w:r w:rsidRPr="002903B7">
              <w:rPr>
                <w:bCs/>
                <w:color w:val="000000"/>
                <w:spacing w:val="8"/>
                <w:sz w:val="24"/>
                <w:szCs w:val="24"/>
              </w:rPr>
              <w:t xml:space="preserve">Повторение, обобщение, итоговый контроль. </w:t>
            </w:r>
          </w:p>
          <w:p w:rsidR="00AD555E" w:rsidRPr="002903B7" w:rsidRDefault="00AD555E" w:rsidP="00D340D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rPr>
                <w:bCs/>
                <w:color w:val="000000"/>
                <w:spacing w:val="8"/>
                <w:sz w:val="24"/>
                <w:szCs w:val="24"/>
              </w:rPr>
            </w:pPr>
            <w:r w:rsidRPr="002903B7">
              <w:rPr>
                <w:bCs/>
                <w:color w:val="000000"/>
                <w:spacing w:val="8"/>
                <w:sz w:val="24"/>
                <w:szCs w:val="24"/>
              </w:rPr>
              <w:t xml:space="preserve">Литературный праздник «Путешествие по стране </w:t>
            </w:r>
            <w:proofErr w:type="spellStart"/>
            <w:r w:rsidRPr="002903B7">
              <w:rPr>
                <w:bCs/>
                <w:color w:val="000000"/>
                <w:spacing w:val="8"/>
                <w:sz w:val="24"/>
                <w:szCs w:val="24"/>
              </w:rPr>
              <w:t>Литерату-рии</w:t>
            </w:r>
            <w:proofErr w:type="spellEnd"/>
            <w:r w:rsidRPr="002903B7">
              <w:rPr>
                <w:bCs/>
                <w:color w:val="000000"/>
                <w:spacing w:val="8"/>
                <w:sz w:val="24"/>
                <w:szCs w:val="24"/>
              </w:rPr>
              <w:t xml:space="preserve"> 6 класса». Защита проекта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4</w:t>
            </w:r>
          </w:p>
        </w:tc>
      </w:tr>
      <w:tr w:rsidR="00AD555E" w:rsidRPr="00947061" w:rsidTr="00D340D3">
        <w:tc>
          <w:tcPr>
            <w:tcW w:w="988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11</w:t>
            </w:r>
          </w:p>
        </w:tc>
        <w:tc>
          <w:tcPr>
            <w:tcW w:w="6491" w:type="dxa"/>
            <w:shd w:val="clear" w:color="auto" w:fill="auto"/>
          </w:tcPr>
          <w:p w:rsidR="00AD555E" w:rsidRPr="002903B7" w:rsidRDefault="00AD555E" w:rsidP="00D340D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rPr>
                <w:b/>
                <w:bCs/>
                <w:color w:val="000000"/>
                <w:spacing w:val="8"/>
                <w:sz w:val="24"/>
                <w:szCs w:val="24"/>
              </w:rPr>
            </w:pPr>
            <w:r w:rsidRPr="002903B7">
              <w:rPr>
                <w:b/>
                <w:bCs/>
                <w:color w:val="000000"/>
                <w:spacing w:val="8"/>
                <w:sz w:val="24"/>
                <w:szCs w:val="24"/>
              </w:rPr>
              <w:t xml:space="preserve">Резерв </w:t>
            </w:r>
          </w:p>
        </w:tc>
        <w:tc>
          <w:tcPr>
            <w:tcW w:w="2410" w:type="dxa"/>
            <w:shd w:val="clear" w:color="auto" w:fill="auto"/>
          </w:tcPr>
          <w:p w:rsidR="00AD555E" w:rsidRPr="002903B7" w:rsidRDefault="00AD555E" w:rsidP="00D340D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2</w:t>
            </w:r>
          </w:p>
        </w:tc>
      </w:tr>
    </w:tbl>
    <w:p w:rsidR="00AD555E" w:rsidRPr="00CF1674" w:rsidRDefault="00AD555E" w:rsidP="00CF1674">
      <w:pPr>
        <w:widowControl w:val="0"/>
        <w:shd w:val="clear" w:color="auto" w:fill="FFFFFF"/>
        <w:suppressAutoHyphens/>
        <w:ind w:right="10" w:firstLine="709"/>
        <w:jc w:val="both"/>
        <w:rPr>
          <w:rFonts w:eastAsia="SimSun"/>
          <w:i/>
          <w:kern w:val="2"/>
          <w:sz w:val="24"/>
          <w:szCs w:val="24"/>
          <w:lang w:eastAsia="hi-IN" w:bidi="hi-IN"/>
        </w:rPr>
      </w:pPr>
    </w:p>
    <w:p w:rsidR="00592787" w:rsidRDefault="00592787" w:rsidP="00592787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AD555E" w:rsidRDefault="00AD555E" w:rsidP="00CF1674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AD555E" w:rsidRDefault="00AD555E" w:rsidP="00AD555E">
      <w:pPr>
        <w:shd w:val="clear" w:color="auto" w:fill="FFFFFF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Календарно-тематическое планирование</w:t>
      </w:r>
    </w:p>
    <w:p w:rsidR="00AD555E" w:rsidRDefault="00AD555E" w:rsidP="00AD555E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AD555E" w:rsidRPr="00B33FC8" w:rsidRDefault="00AD555E" w:rsidP="00AD555E">
      <w:pPr>
        <w:shd w:val="clear" w:color="auto" w:fill="FFFFFF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 класс</w:t>
      </w:r>
    </w:p>
    <w:p w:rsidR="00AD555E" w:rsidRPr="00B33FC8" w:rsidRDefault="00AD555E" w:rsidP="00AD555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102</w:t>
      </w:r>
      <w:r w:rsidRPr="00B33FC8">
        <w:rPr>
          <w:b/>
          <w:bCs/>
          <w:sz w:val="24"/>
          <w:szCs w:val="24"/>
        </w:rPr>
        <w:t xml:space="preserve"> ча</w:t>
      </w:r>
      <w:r>
        <w:rPr>
          <w:b/>
          <w:bCs/>
          <w:sz w:val="24"/>
          <w:szCs w:val="24"/>
        </w:rPr>
        <w:t>са</w:t>
      </w:r>
    </w:p>
    <w:p w:rsidR="00AD555E" w:rsidRPr="00B33FC8" w:rsidRDefault="00AD555E" w:rsidP="00AD555E">
      <w:pPr>
        <w:jc w:val="center"/>
        <w:rPr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43"/>
        <w:gridCol w:w="6486"/>
        <w:gridCol w:w="1134"/>
        <w:gridCol w:w="1134"/>
      </w:tblGrid>
      <w:tr w:rsidR="00AD555E" w:rsidRPr="00B33FC8" w:rsidTr="00D340D3">
        <w:trPr>
          <w:cantSplit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№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Кол-во часов</w:t>
            </w:r>
          </w:p>
        </w:tc>
        <w:tc>
          <w:tcPr>
            <w:tcW w:w="6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jc w:val="center"/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Тема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jc w:val="center"/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Дата </w:t>
            </w:r>
          </w:p>
        </w:tc>
      </w:tr>
      <w:tr w:rsidR="00AD555E" w:rsidRPr="00B33FC8" w:rsidTr="00D340D3">
        <w:trPr>
          <w:cantSplit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6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jc w:val="center"/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jc w:val="center"/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Факт</w:t>
            </w: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1-2.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Введение. Художественное произведение и его автор. Изображение характера героев.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Диагностика уровня литературного развития учащихся.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3-4.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Мифы Древней Греции. Обзорное знакомство с мифами о богах и героях. Геракл и его подвиги.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Внеклассное чтение</w:t>
            </w:r>
            <w:r w:rsidRPr="00B33FC8">
              <w:rPr>
                <w:sz w:val="24"/>
                <w:szCs w:val="24"/>
              </w:rPr>
              <w:t>. Мифы Древней Греции.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Легенда об </w:t>
            </w:r>
            <w:proofErr w:type="spellStart"/>
            <w:r w:rsidRPr="00B33FC8">
              <w:rPr>
                <w:sz w:val="24"/>
                <w:szCs w:val="24"/>
              </w:rPr>
              <w:t>Арионе</w:t>
            </w:r>
            <w:proofErr w:type="spellEnd"/>
            <w:r w:rsidRPr="00B33FC8">
              <w:rPr>
                <w:sz w:val="24"/>
                <w:szCs w:val="24"/>
              </w:rPr>
              <w:t>. Чудесная сила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7-9.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Гомер и значение его поэм для мировой литературы. Основное содержание поэм «Илиада» и «Одиссея». 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Тема войны и мира в отрывке из песни восемнадцатой «Илиады».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Пафос борьбы, преодоления препятствий, познание неизвестного в поэме «Одиссея». Образ хитроумного героя и отношение к нему автора.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10.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РР</w:t>
            </w:r>
            <w:r w:rsidRPr="00B33FC8">
              <w:rPr>
                <w:sz w:val="24"/>
                <w:szCs w:val="24"/>
              </w:rPr>
              <w:t xml:space="preserve"> Конкурс пересказов сюжетов из древнегреческой литературы.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11.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Устное народное творчество Обрядовый фольклор. Календарно-обрядовые песни.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12-14.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Пословицы, поговорки, загадки как малые жанры устного народного творчества.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15.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Урок текущего контроля</w:t>
            </w:r>
            <w:r w:rsidRPr="00B33FC8">
              <w:rPr>
                <w:sz w:val="24"/>
                <w:szCs w:val="24"/>
              </w:rPr>
              <w:t>.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Контрольная работа по произведениям устного народного творчества.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16.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Русские летописи. «Повесть временных лет». «Сказание о Белгородском киселе» Отражение исторических событий и народных идеалов в летописи.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17-19.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Русские басни (из русской литературы 18-19 веков). И.И. Дмитриев «Муха». И.А. Крылов «Листы и корни», «Ларчик», «Осел и Соловей». Аллегория и мораль басен, художественные особенности языка.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20-21.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А.С. Пушкин. Слово о поэте. Лицейская лирика. Тема дружбы в стихотворении «И.И. Пущину». Тема жизненного пути в стихотворении «Зимняя дорога».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22.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Стихотворение А.С. Пушкина «Узник» как выражение вольнолюбивых устремлений поэта.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23.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Тема природы в лирике А.С. Пушкина. Стихотворение «Зимнее утро». Мотив единства красоты человека и красоты природы, красоты жизни.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24-25.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А.С. Пушкин. «Дубровский». Картины жизни русской усадьбы. Конфликт Андрея Дубровского и Кирилла Троекурова.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26-27.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Образ Владимира Дубровского в романе А.С. Пушкина. Протест героя против беззакония и несправедливости. Неоднозначность характера и поступков героя.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28.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Романтическая история любви Владимира Дубровского и Маши Троекуровой. Авторское отношение к героям.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29.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 xml:space="preserve">РР  </w:t>
            </w:r>
            <w:r w:rsidRPr="00B33FC8">
              <w:rPr>
                <w:sz w:val="24"/>
                <w:szCs w:val="24"/>
              </w:rPr>
              <w:t>Подготовка к домашнему сочинению – ответы на проблемный вопрос «Почему Владимир Дубровский стал разбойником?»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30-31.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b/>
                <w:bCs/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Внеклассное чтение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А.С. Пушкин «Повести покойного И.П. Белкина». История создания. Образ автора рассказчика и </w:t>
            </w:r>
            <w:proofErr w:type="gramStart"/>
            <w:r w:rsidRPr="00B33FC8">
              <w:rPr>
                <w:sz w:val="24"/>
                <w:szCs w:val="24"/>
              </w:rPr>
              <w:t>автор-повествователя</w:t>
            </w:r>
            <w:proofErr w:type="gramEnd"/>
            <w:r w:rsidRPr="00B33FC8">
              <w:rPr>
                <w:sz w:val="24"/>
                <w:szCs w:val="24"/>
              </w:rPr>
              <w:t>.  Нравственные проблемы повести «Выстрел».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Мир русской усадьбы и ее обитателей в повести «Барышня-крестьянка». Отношение автора к своим героям. Юмор повествования.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lastRenderedPageBreak/>
              <w:t>32-33.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М.Ю. Лермонтов. Слово о поэте.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«Листок», «На севере диком», «Утес». Тема одиночества  и тоски в произведениях М.Ю. Лермонтова. Стихотворение «Тучи». Любовь поэта-изгнанника к родине. Стихотворение-притча «Три пальмы» и его аллегорический смысл.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34.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proofErr w:type="spellStart"/>
            <w:r w:rsidRPr="00B33FC8">
              <w:rPr>
                <w:b/>
                <w:bCs/>
                <w:sz w:val="24"/>
                <w:szCs w:val="24"/>
              </w:rPr>
              <w:t>Рр</w:t>
            </w:r>
            <w:r w:rsidRPr="00B33FC8">
              <w:rPr>
                <w:sz w:val="24"/>
                <w:szCs w:val="24"/>
              </w:rPr>
              <w:t>Конкурс</w:t>
            </w:r>
            <w:proofErr w:type="spellEnd"/>
            <w:r w:rsidRPr="00B33FC8">
              <w:rPr>
                <w:sz w:val="24"/>
                <w:szCs w:val="24"/>
              </w:rPr>
              <w:t xml:space="preserve"> выразительного чтения стихотворений А.С. Пушкина и М.Ю. Лермонтова.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35-37.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И.С. Тургенев. Слово о писателе. История создания цикла «Записки охотника». Центральный рассказ цикла «</w:t>
            </w:r>
            <w:proofErr w:type="spellStart"/>
            <w:r w:rsidRPr="00B33FC8">
              <w:rPr>
                <w:sz w:val="24"/>
                <w:szCs w:val="24"/>
              </w:rPr>
              <w:t>Бежин</w:t>
            </w:r>
            <w:proofErr w:type="spellEnd"/>
            <w:r w:rsidRPr="00B33FC8">
              <w:rPr>
                <w:sz w:val="24"/>
                <w:szCs w:val="24"/>
              </w:rPr>
              <w:t xml:space="preserve"> луг». Человек и природа в рассказе. Образы детей: портреты, рассказы, духовный мир мальчиков.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38.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 xml:space="preserve">РР </w:t>
            </w:r>
            <w:r w:rsidRPr="00B33FC8">
              <w:rPr>
                <w:sz w:val="24"/>
                <w:szCs w:val="24"/>
              </w:rPr>
              <w:t>Групповая характеристика героев рассказа И.С. Тургенева «</w:t>
            </w:r>
            <w:proofErr w:type="spellStart"/>
            <w:r w:rsidRPr="00B33FC8">
              <w:rPr>
                <w:sz w:val="24"/>
                <w:szCs w:val="24"/>
              </w:rPr>
              <w:t>Бежин</w:t>
            </w:r>
            <w:proofErr w:type="spellEnd"/>
            <w:r w:rsidRPr="00B33FC8">
              <w:rPr>
                <w:sz w:val="24"/>
                <w:szCs w:val="24"/>
              </w:rPr>
              <w:t xml:space="preserve"> луг» (устное сочинение).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39-40.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Ф.И. Тютчев. Стихотворения «Листья», «Неохотно и несмело...», «С поляны  коршун поднялся...». Передача сложных, переходных состояний природы и человеческой души.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41-42.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А.А. Фет. Стихотворения «Ель рукавом мне тропинку завесила...», «Еще майская ночь», «Учись у них – у дуба, у березы...». Жизнеутверждающее начало в лирике Фета. Природа как воплощение </w:t>
            </w:r>
            <w:proofErr w:type="gramStart"/>
            <w:r w:rsidRPr="00B33FC8">
              <w:rPr>
                <w:sz w:val="24"/>
                <w:szCs w:val="24"/>
              </w:rPr>
              <w:t>прекрасного</w:t>
            </w:r>
            <w:proofErr w:type="gramEnd"/>
            <w:r w:rsidRPr="00B33FC8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43.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proofErr w:type="spellStart"/>
            <w:r w:rsidRPr="00B33FC8">
              <w:rPr>
                <w:b/>
                <w:bCs/>
                <w:sz w:val="24"/>
                <w:szCs w:val="24"/>
              </w:rPr>
              <w:t>Рр</w:t>
            </w:r>
            <w:r w:rsidRPr="00B33FC8">
              <w:rPr>
                <w:sz w:val="24"/>
                <w:szCs w:val="24"/>
              </w:rPr>
              <w:t>Конкурс</w:t>
            </w:r>
            <w:proofErr w:type="spellEnd"/>
            <w:r w:rsidRPr="00B33FC8">
              <w:rPr>
                <w:sz w:val="24"/>
                <w:szCs w:val="24"/>
              </w:rPr>
              <w:t xml:space="preserve"> выразительного чтения стихотворений Ф.И. Тютчева и А.А. Фета.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44.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b/>
                <w:bCs/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Урок текущего контроля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Контрольная работа по лирике А.С. Пушкина, М.Ю. Лермонтова, Ф.И. Тютчева, А.А. Фета</w:t>
            </w:r>
          </w:p>
          <w:p w:rsidR="00AD555E" w:rsidRPr="00B33FC8" w:rsidRDefault="00AD555E" w:rsidP="00D340D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45-46.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Н.А. Некрасов. «Железная дорога». Трагические картины русской жизни в стихотворении. Величие народа-созидателя. Авторское отношение к народу. Художественное своеобразие произведения.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47-49.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Н.С. Лесков. Слово о писателе.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Особенности жанра сказа «Левша». Образ рассказчика. Судьба Левши. Трудолюбие, талант, патриотизм русского человека из народа. Тема народа и официальной власти. Противоречия русской жизни в сказе «Левша». Комическое и трагическое в сказе «Левша». Авторское отношение к героям. Особенности языка произведения Н.С. Лескова.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50-51.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proofErr w:type="spellStart"/>
            <w:r w:rsidRPr="00B33FC8">
              <w:rPr>
                <w:b/>
                <w:bCs/>
                <w:sz w:val="24"/>
                <w:szCs w:val="24"/>
              </w:rPr>
              <w:t>Рр</w:t>
            </w:r>
            <w:r w:rsidRPr="00B33FC8">
              <w:rPr>
                <w:sz w:val="24"/>
                <w:szCs w:val="24"/>
              </w:rPr>
              <w:t>Письменный</w:t>
            </w:r>
            <w:proofErr w:type="spellEnd"/>
            <w:r w:rsidRPr="00B33FC8">
              <w:rPr>
                <w:sz w:val="24"/>
                <w:szCs w:val="24"/>
              </w:rPr>
              <w:t xml:space="preserve"> ответ на проблемный вопрос: «Какие лучшие качества русского народа изображены в рассказе И.С. Тургенева «</w:t>
            </w:r>
            <w:proofErr w:type="spellStart"/>
            <w:r w:rsidRPr="00B33FC8">
              <w:rPr>
                <w:sz w:val="24"/>
                <w:szCs w:val="24"/>
              </w:rPr>
              <w:t>Бежин</w:t>
            </w:r>
            <w:proofErr w:type="spellEnd"/>
            <w:r w:rsidRPr="00B33FC8">
              <w:rPr>
                <w:sz w:val="24"/>
                <w:szCs w:val="24"/>
              </w:rPr>
              <w:t xml:space="preserve"> луг», стихотворении Н.А. Некрасова «Железная дорога», сказе Н.С. Лескова «Левша»?» (по одному или нескольким авторам)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52-53.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А.П. Чехов. Слово о писателе. Ранние юмористические рассказы: темы, образы, характеры. Рассказ «Толстый и тонкий». Разоблачение низкопоклонства и лицемерия в рассказе. Речь героев и художественная деталь  как источник юмора.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54.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Внеклассное чтение</w:t>
            </w:r>
            <w:r w:rsidRPr="00B33FC8">
              <w:rPr>
                <w:sz w:val="24"/>
                <w:szCs w:val="24"/>
              </w:rPr>
              <w:t xml:space="preserve">. 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Юмористические рассказы А.П. Чехова. Приемы </w:t>
            </w:r>
            <w:proofErr w:type="gramStart"/>
            <w:r w:rsidRPr="00B33FC8">
              <w:rPr>
                <w:sz w:val="24"/>
                <w:szCs w:val="24"/>
              </w:rPr>
              <w:t>комического</w:t>
            </w:r>
            <w:proofErr w:type="gramEnd"/>
            <w:r w:rsidRPr="00B33FC8">
              <w:rPr>
                <w:sz w:val="24"/>
                <w:szCs w:val="24"/>
              </w:rPr>
              <w:t xml:space="preserve"> в рассказах.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lastRenderedPageBreak/>
              <w:t>55-56.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Родная природа в стихотворениях русских поэтов 19 века. Е.А. Баратынский «Весна, весна!», «Чудный град порой сольется». Я.П. Полонский «По горам две хмурых тучи», «Посмотри – какая мгла...», А.К. Толстой «Где гнутся над омутом лозы...».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57.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proofErr w:type="spellStart"/>
            <w:r w:rsidRPr="00B33FC8">
              <w:rPr>
                <w:b/>
                <w:bCs/>
                <w:sz w:val="24"/>
                <w:szCs w:val="24"/>
              </w:rPr>
              <w:t>Рр</w:t>
            </w:r>
            <w:proofErr w:type="spellEnd"/>
            <w:r w:rsidRPr="00B33FC8">
              <w:rPr>
                <w:sz w:val="24"/>
                <w:szCs w:val="24"/>
              </w:rPr>
              <w:t xml:space="preserve"> Анализ одного из стихотворений русских поэтов 19 века (по выбору учителя или учащихся)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58-59.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А.И. Куприн. Слово о писателе. Рассказ «Чудесный доктор». Понятие о рождественском рассказе.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60-62.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А.С. Грин. Слово о писателе. Жестокая реальность и романтическая мечта в повести. Духовный мир главных героев. Особенности жанра феерии.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63-64.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А.П. Платонов. Слово о писателе. Сказка-быль «Неизвестный цветок». Особенности жанра. Неповторимый мир добра, любви и красоты в произведении А.П. Платонова.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65-6</w:t>
            </w:r>
            <w:r w:rsidRPr="00B33FC8">
              <w:rPr>
                <w:sz w:val="24"/>
                <w:szCs w:val="24"/>
              </w:rPr>
              <w:t>7.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М.М. Пришвин «Кладовая солнца». Сказка-быль «Кладовая солнца». Нравственная суть взаимоотношений главных героев. Характеры персонажей. Образ природы в произведении.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68.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proofErr w:type="spellStart"/>
            <w:r w:rsidRPr="00B33FC8">
              <w:rPr>
                <w:b/>
                <w:bCs/>
                <w:sz w:val="24"/>
                <w:szCs w:val="24"/>
              </w:rPr>
              <w:t>Рр</w:t>
            </w:r>
            <w:r w:rsidRPr="00B33FC8">
              <w:rPr>
                <w:sz w:val="24"/>
                <w:szCs w:val="24"/>
              </w:rPr>
              <w:t>Анализ</w:t>
            </w:r>
            <w:proofErr w:type="spellEnd"/>
            <w:r w:rsidRPr="00B33FC8">
              <w:rPr>
                <w:sz w:val="24"/>
                <w:szCs w:val="24"/>
              </w:rPr>
              <w:t xml:space="preserve"> эпизода по выбору: «Настя собирает ягоды на палестинке», «Травка спасает </w:t>
            </w:r>
            <w:proofErr w:type="spellStart"/>
            <w:r w:rsidRPr="00B33FC8">
              <w:rPr>
                <w:sz w:val="24"/>
                <w:szCs w:val="24"/>
              </w:rPr>
              <w:t>Митрашу</w:t>
            </w:r>
            <w:proofErr w:type="spellEnd"/>
            <w:r w:rsidRPr="00B33FC8"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69-70.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Стихотворения русских поэтов о Великой Отечественной войне. К.М. Симонов. «Ты помнишь, Алеша, дороги Смоленщины...», Д.С. Самойлов. «Сороковые».  Патриотические чувства авторов и их мысли о Родине и о войне.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71-72.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В.П. Астафьев. Слово о писателе. Рассказ «Конь с розовой гривой». Картины жизни и быта русской деревни в послевоенные годы. Самобытность героев рассказа. Нравственная проблематика произведения В.П. Астафьева.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73-74.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В.Г. Распутин. Слово о писателе. Рассказ «Уроки </w:t>
            </w:r>
            <w:proofErr w:type="gramStart"/>
            <w:r w:rsidRPr="00B33FC8">
              <w:rPr>
                <w:sz w:val="24"/>
                <w:szCs w:val="24"/>
              </w:rPr>
              <w:t>французского</w:t>
            </w:r>
            <w:proofErr w:type="gramEnd"/>
            <w:r w:rsidRPr="00B33FC8">
              <w:rPr>
                <w:sz w:val="24"/>
                <w:szCs w:val="24"/>
              </w:rPr>
              <w:t>». Герой произведения и его сверстники. Отражение в рассказе трудностей военного времени. Роль учительницы в судьбе героя. Нравственные проблемы в произведении В.Г. Распутина. Смысл названия рассказа.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75.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proofErr w:type="spellStart"/>
            <w:r w:rsidRPr="00B33FC8">
              <w:rPr>
                <w:b/>
                <w:bCs/>
                <w:sz w:val="24"/>
                <w:szCs w:val="24"/>
              </w:rPr>
              <w:t>Рр</w:t>
            </w:r>
            <w:r w:rsidRPr="00B33FC8">
              <w:rPr>
                <w:sz w:val="24"/>
                <w:szCs w:val="24"/>
              </w:rPr>
              <w:t>Подготовка</w:t>
            </w:r>
            <w:proofErr w:type="spellEnd"/>
            <w:r w:rsidRPr="00B33FC8">
              <w:rPr>
                <w:sz w:val="24"/>
                <w:szCs w:val="24"/>
              </w:rPr>
              <w:t xml:space="preserve"> к написанию сочинения «Уроки доброты» (по личным впечатлениям и литературному материалу)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76-77.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В.М. Шукшин. Рассказ «Критики». Особенности </w:t>
            </w:r>
            <w:proofErr w:type="spellStart"/>
            <w:r w:rsidRPr="00B33FC8">
              <w:rPr>
                <w:sz w:val="24"/>
                <w:szCs w:val="24"/>
              </w:rPr>
              <w:t>шукшинских</w:t>
            </w:r>
            <w:proofErr w:type="spellEnd"/>
            <w:r w:rsidRPr="00B33FC8">
              <w:rPr>
                <w:sz w:val="24"/>
                <w:szCs w:val="24"/>
              </w:rPr>
              <w:t xml:space="preserve"> герое</w:t>
            </w:r>
            <w:proofErr w:type="gramStart"/>
            <w:r w:rsidRPr="00B33FC8">
              <w:rPr>
                <w:sz w:val="24"/>
                <w:szCs w:val="24"/>
              </w:rPr>
              <w:t>в-</w:t>
            </w:r>
            <w:proofErr w:type="gramEnd"/>
            <w:r w:rsidRPr="00B33FC8">
              <w:rPr>
                <w:sz w:val="24"/>
                <w:szCs w:val="24"/>
              </w:rPr>
              <w:t>«чудиков». Юмор писателя</w:t>
            </w:r>
            <w:proofErr w:type="gramStart"/>
            <w:r w:rsidRPr="00B33FC8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78-79.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Ф.А. Искандер. Слово о писателе. Рассказ «Тринадцатый подвиг Геракла». Влияние учителя на формирование детского характера. Юмор в рассказе.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80.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b/>
                <w:bCs/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>Урок текущего контроля.</w:t>
            </w:r>
          </w:p>
          <w:p w:rsidR="00AD555E" w:rsidRPr="00B33FC8" w:rsidRDefault="00AD555E" w:rsidP="00D340D3">
            <w:pPr>
              <w:ind w:left="360"/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Контрольная работа по произведениям А.П. Платонова, К.М. Симонова, Д.С. Самойлова, В.П. Астафьева, В.Г. Распутина, В.М. Шукшина, Ф.А. Искандера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81-84.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Родн</w:t>
            </w:r>
            <w:r>
              <w:rPr>
                <w:sz w:val="24"/>
                <w:szCs w:val="24"/>
              </w:rPr>
              <w:t xml:space="preserve">ая природа в русской поэзии 20 </w:t>
            </w:r>
            <w:r w:rsidRPr="00B33FC8">
              <w:rPr>
                <w:sz w:val="24"/>
                <w:szCs w:val="24"/>
              </w:rPr>
              <w:t>века: лирика А.А. Блока, С.А. Есенина, А.А. Ахматовой, Н.М. Рубцова.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85-86.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Из литературы народов России: Г. Тукай, К. Кулиев. Любовь к своей малой родине, верность традициям своего народа.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rPr>
          <w:trHeight w:val="5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lastRenderedPageBreak/>
              <w:t>87-88.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Мигель де Сервантес Сааведра – автор бессмертного  романа «Дон Кихот». Слово о писателе и его книге. Образ главного героя рыцаря Дон Кихота. Его поступки и деяния. Понятие о благородстве и бескорыстии, справедливости и чести в романе.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rPr>
          <w:trHeight w:val="5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89-90.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И.Ф. Шиллер и его баллада «Перчатка». Перевод баллады М.Ю. Лермонтовым и В.А. Жуковским. Художественные особенности переводов.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rPr>
          <w:trHeight w:val="5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91-92.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П. Мериме. Новелла «</w:t>
            </w:r>
            <w:proofErr w:type="spellStart"/>
            <w:r w:rsidRPr="00B33FC8">
              <w:rPr>
                <w:sz w:val="24"/>
                <w:szCs w:val="24"/>
              </w:rPr>
              <w:t>Матео</w:t>
            </w:r>
            <w:proofErr w:type="spellEnd"/>
            <w:r w:rsidRPr="00B33FC8">
              <w:rPr>
                <w:sz w:val="24"/>
                <w:szCs w:val="24"/>
              </w:rPr>
              <w:t xml:space="preserve"> Фальконе». Быт и нравы корсиканцев. Характеры героев. Сила традиции.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93-95.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А. Де Сент-Экзюпери. Сказка «Маленький принц». Нравственно-философский смысл произведения. Притчевое начало в сказке.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>96.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proofErr w:type="spellStart"/>
            <w:r w:rsidRPr="00B33FC8">
              <w:rPr>
                <w:b/>
                <w:bCs/>
                <w:sz w:val="24"/>
                <w:szCs w:val="24"/>
              </w:rPr>
              <w:t>Рр</w:t>
            </w:r>
            <w:proofErr w:type="spellEnd"/>
            <w:r w:rsidRPr="00B33FC8">
              <w:rPr>
                <w:b/>
                <w:bCs/>
                <w:sz w:val="24"/>
                <w:szCs w:val="24"/>
              </w:rPr>
              <w:t>.</w:t>
            </w:r>
            <w:r w:rsidRPr="00B33FC8">
              <w:rPr>
                <w:sz w:val="24"/>
                <w:szCs w:val="24"/>
              </w:rPr>
              <w:t xml:space="preserve"> Отзыв на одно из произведений зарубежной литературы.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97-100</w:t>
            </w:r>
            <w:r w:rsidRPr="00B33FC8">
              <w:rPr>
                <w:sz w:val="24"/>
                <w:szCs w:val="24"/>
              </w:rPr>
              <w:t>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b/>
                <w:bCs/>
                <w:sz w:val="24"/>
                <w:szCs w:val="24"/>
              </w:rPr>
            </w:pPr>
            <w:r w:rsidRPr="00B33FC8">
              <w:rPr>
                <w:b/>
                <w:bCs/>
                <w:sz w:val="24"/>
                <w:szCs w:val="24"/>
              </w:rPr>
              <w:t xml:space="preserve">Повторение, обобщение, итоговый контроль. 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  <w:r w:rsidRPr="00B33FC8">
              <w:rPr>
                <w:sz w:val="24"/>
                <w:szCs w:val="24"/>
              </w:rPr>
              <w:t xml:space="preserve">Литературный праздник «Путешествие по стране </w:t>
            </w:r>
            <w:proofErr w:type="spellStart"/>
            <w:r w:rsidRPr="00B33FC8">
              <w:rPr>
                <w:sz w:val="24"/>
                <w:szCs w:val="24"/>
              </w:rPr>
              <w:t>Литературии</w:t>
            </w:r>
            <w:proofErr w:type="spellEnd"/>
            <w:r w:rsidRPr="00B33FC8">
              <w:rPr>
                <w:sz w:val="24"/>
                <w:szCs w:val="24"/>
              </w:rPr>
              <w:t xml:space="preserve"> 6 класса». Защита проекта.</w:t>
            </w:r>
          </w:p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  <w:tr w:rsidR="00AD555E" w:rsidRPr="00B33FC8" w:rsidTr="00D340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101-</w:t>
            </w:r>
            <w:r w:rsidRPr="00B33FC8">
              <w:rPr>
                <w:sz w:val="24"/>
                <w:szCs w:val="24"/>
              </w:rPr>
              <w:t>102.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5E" w:rsidRPr="00B33FC8" w:rsidRDefault="00AD555E" w:rsidP="00D340D3">
            <w:pPr>
              <w:rPr>
                <w:sz w:val="24"/>
                <w:szCs w:val="24"/>
              </w:rPr>
            </w:pPr>
          </w:p>
        </w:tc>
      </w:tr>
    </w:tbl>
    <w:p w:rsidR="00AD555E" w:rsidRPr="00B33FC8" w:rsidRDefault="00AD555E" w:rsidP="00AD555E">
      <w:pPr>
        <w:rPr>
          <w:sz w:val="24"/>
          <w:szCs w:val="24"/>
        </w:rPr>
      </w:pPr>
    </w:p>
    <w:p w:rsidR="00AD555E" w:rsidRDefault="00AD555E" w:rsidP="00AD555E">
      <w:pPr>
        <w:jc w:val="center"/>
        <w:rPr>
          <w:b/>
          <w:bCs/>
          <w:sz w:val="24"/>
          <w:szCs w:val="22"/>
        </w:rPr>
      </w:pPr>
    </w:p>
    <w:p w:rsidR="00AD555E" w:rsidRDefault="00AD555E" w:rsidP="00AD555E">
      <w:pPr>
        <w:jc w:val="center"/>
        <w:rPr>
          <w:b/>
          <w:bCs/>
          <w:sz w:val="24"/>
          <w:szCs w:val="22"/>
        </w:rPr>
      </w:pPr>
    </w:p>
    <w:p w:rsidR="00AD555E" w:rsidRDefault="00AD555E" w:rsidP="00AD555E">
      <w:pPr>
        <w:jc w:val="center"/>
        <w:rPr>
          <w:b/>
          <w:bCs/>
          <w:sz w:val="24"/>
          <w:szCs w:val="22"/>
        </w:rPr>
      </w:pPr>
    </w:p>
    <w:p w:rsidR="00AD555E" w:rsidRDefault="00AD555E" w:rsidP="00AD555E">
      <w:pPr>
        <w:jc w:val="center"/>
        <w:rPr>
          <w:b/>
          <w:bCs/>
          <w:sz w:val="24"/>
          <w:szCs w:val="22"/>
        </w:rPr>
      </w:pPr>
    </w:p>
    <w:p w:rsidR="00AD555E" w:rsidRDefault="00AD555E" w:rsidP="00AD555E">
      <w:pPr>
        <w:jc w:val="center"/>
        <w:rPr>
          <w:b/>
          <w:bCs/>
          <w:sz w:val="24"/>
          <w:szCs w:val="22"/>
        </w:rPr>
      </w:pPr>
    </w:p>
    <w:p w:rsidR="00AD555E" w:rsidRDefault="00AD555E" w:rsidP="00CF1674">
      <w:pPr>
        <w:shd w:val="clear" w:color="auto" w:fill="FFFFFF"/>
        <w:jc w:val="center"/>
        <w:rPr>
          <w:b/>
          <w:bCs/>
          <w:sz w:val="24"/>
          <w:szCs w:val="24"/>
        </w:rPr>
      </w:pPr>
    </w:p>
    <w:sectPr w:rsidR="00AD555E" w:rsidSect="00CF1674">
      <w:footerReference w:type="default" r:id="rId7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CF3" w:rsidRDefault="002D5CF3" w:rsidP="00AD555E">
      <w:r>
        <w:separator/>
      </w:r>
    </w:p>
  </w:endnote>
  <w:endnote w:type="continuationSeparator" w:id="0">
    <w:p w:rsidR="002D5CF3" w:rsidRDefault="002D5CF3" w:rsidP="00AD5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0593843"/>
      <w:docPartObj>
        <w:docPartGallery w:val="Page Numbers (Bottom of Page)"/>
        <w:docPartUnique/>
      </w:docPartObj>
    </w:sdtPr>
    <w:sdtEndPr/>
    <w:sdtContent>
      <w:p w:rsidR="00AD555E" w:rsidRDefault="00B5187B">
        <w:pPr>
          <w:pStyle w:val="a5"/>
        </w:pPr>
        <w:r>
          <w:fldChar w:fldCharType="begin"/>
        </w:r>
        <w:r w:rsidR="00AD555E">
          <w:instrText>PAGE   \* MERGEFORMAT</w:instrText>
        </w:r>
        <w:r>
          <w:fldChar w:fldCharType="separate"/>
        </w:r>
        <w:r w:rsidR="00BE5BE5">
          <w:rPr>
            <w:noProof/>
          </w:rPr>
          <w:t>10</w:t>
        </w:r>
        <w:r>
          <w:fldChar w:fldCharType="end"/>
        </w:r>
      </w:p>
    </w:sdtContent>
  </w:sdt>
  <w:p w:rsidR="00AD555E" w:rsidRDefault="00AD55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CF3" w:rsidRDefault="002D5CF3" w:rsidP="00AD555E">
      <w:r>
        <w:separator/>
      </w:r>
    </w:p>
  </w:footnote>
  <w:footnote w:type="continuationSeparator" w:id="0">
    <w:p w:rsidR="002D5CF3" w:rsidRDefault="002D5CF3" w:rsidP="00AD55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2787"/>
    <w:rsid w:val="0010623A"/>
    <w:rsid w:val="001D7C99"/>
    <w:rsid w:val="001E4391"/>
    <w:rsid w:val="002672B7"/>
    <w:rsid w:val="002B7BFA"/>
    <w:rsid w:val="002D5CF3"/>
    <w:rsid w:val="003C33A9"/>
    <w:rsid w:val="004A0B51"/>
    <w:rsid w:val="00573669"/>
    <w:rsid w:val="00592787"/>
    <w:rsid w:val="006377A0"/>
    <w:rsid w:val="006C2969"/>
    <w:rsid w:val="007B5D40"/>
    <w:rsid w:val="00AD555E"/>
    <w:rsid w:val="00B5187B"/>
    <w:rsid w:val="00B64329"/>
    <w:rsid w:val="00BE5BE5"/>
    <w:rsid w:val="00CD5A82"/>
    <w:rsid w:val="00CF1674"/>
    <w:rsid w:val="00D90EAF"/>
    <w:rsid w:val="00EC17D2"/>
    <w:rsid w:val="00F40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rsid w:val="00592787"/>
  </w:style>
  <w:style w:type="paragraph" w:styleId="a3">
    <w:name w:val="header"/>
    <w:basedOn w:val="a"/>
    <w:link w:val="a4"/>
    <w:uiPriority w:val="99"/>
    <w:unhideWhenUsed/>
    <w:rsid w:val="00AD55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55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D55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55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555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555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57366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"/>
    <w:basedOn w:val="2"/>
    <w:rsid w:val="0057366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3">
    <w:name w:val="Заголовок №3_"/>
    <w:basedOn w:val="a0"/>
    <w:link w:val="30"/>
    <w:rsid w:val="005736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5736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3">
    <w:name w:val="Основной текст (3) + Не полужирный"/>
    <w:basedOn w:val="31"/>
    <w:rsid w:val="0057366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57366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73669"/>
    <w:pPr>
      <w:widowControl w:val="0"/>
      <w:shd w:val="clear" w:color="auto" w:fill="FFFFFF"/>
      <w:spacing w:line="317" w:lineRule="exact"/>
      <w:ind w:hanging="340"/>
      <w:jc w:val="center"/>
    </w:pPr>
    <w:rPr>
      <w:sz w:val="28"/>
      <w:szCs w:val="28"/>
      <w:lang w:eastAsia="en-US"/>
    </w:rPr>
  </w:style>
  <w:style w:type="paragraph" w:customStyle="1" w:styleId="30">
    <w:name w:val="Заголовок №3"/>
    <w:basedOn w:val="a"/>
    <w:link w:val="3"/>
    <w:rsid w:val="00573669"/>
    <w:pPr>
      <w:widowControl w:val="0"/>
      <w:shd w:val="clear" w:color="auto" w:fill="FFFFFF"/>
      <w:spacing w:before="1860" w:after="600" w:line="317" w:lineRule="exact"/>
      <w:jc w:val="center"/>
      <w:outlineLvl w:val="2"/>
    </w:pPr>
    <w:rPr>
      <w:b/>
      <w:bCs/>
      <w:sz w:val="28"/>
      <w:szCs w:val="28"/>
      <w:lang w:eastAsia="en-US"/>
    </w:rPr>
  </w:style>
  <w:style w:type="paragraph" w:customStyle="1" w:styleId="32">
    <w:name w:val="Основной текст (3)"/>
    <w:basedOn w:val="a"/>
    <w:link w:val="31"/>
    <w:rsid w:val="00573669"/>
    <w:pPr>
      <w:widowControl w:val="0"/>
      <w:shd w:val="clear" w:color="auto" w:fill="FFFFFF"/>
      <w:spacing w:after="420" w:line="0" w:lineRule="atLeast"/>
      <w:jc w:val="center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3711</Words>
  <Characters>21157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User</cp:lastModifiedBy>
  <cp:revision>7</cp:revision>
  <cp:lastPrinted>2018-08-22T08:55:00Z</cp:lastPrinted>
  <dcterms:created xsi:type="dcterms:W3CDTF">2018-08-22T08:32:00Z</dcterms:created>
  <dcterms:modified xsi:type="dcterms:W3CDTF">2021-10-14T13:24:00Z</dcterms:modified>
</cp:coreProperties>
</file>